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963" w:rsidRDefault="00CB3963" w:rsidP="00CB3963">
      <w:pPr>
        <w:ind w:left="317" w:firstLine="851"/>
        <w:jc w:val="center"/>
        <w:rPr>
          <w:sz w:val="24"/>
        </w:rPr>
      </w:pPr>
    </w:p>
    <w:p w:rsidR="00CB3963" w:rsidRPr="00CB3963" w:rsidRDefault="00CB3963" w:rsidP="00CB3963">
      <w:pPr>
        <w:ind w:left="317" w:firstLine="851"/>
        <w:jc w:val="center"/>
        <w:rPr>
          <w:szCs w:val="28"/>
        </w:rPr>
      </w:pPr>
      <w:r w:rsidRPr="00CB3963">
        <w:rPr>
          <w:szCs w:val="28"/>
        </w:rPr>
        <w:t>Извещение</w:t>
      </w:r>
    </w:p>
    <w:p w:rsidR="00CB3963" w:rsidRPr="00CB3963" w:rsidRDefault="00CB3963" w:rsidP="00CB3963">
      <w:pPr>
        <w:ind w:left="317" w:firstLine="851"/>
        <w:jc w:val="both"/>
        <w:rPr>
          <w:sz w:val="24"/>
        </w:rPr>
      </w:pPr>
    </w:p>
    <w:p w:rsidR="00CB3963" w:rsidRPr="00CB3963" w:rsidRDefault="00CB3963" w:rsidP="00CB3963">
      <w:pPr>
        <w:ind w:left="317" w:firstLine="851"/>
        <w:jc w:val="both"/>
        <w:rPr>
          <w:sz w:val="24"/>
        </w:rPr>
      </w:pPr>
      <w:r w:rsidRPr="00CB3963">
        <w:rPr>
          <w:sz w:val="24"/>
        </w:rPr>
        <w:t xml:space="preserve">Администрация городского округа город Кулебаки Нижегородской области сообщает, что на основании Постановления Администрации городского округа город Кулебаки Нижегородской области от 26.05.2026 №1394 «О проведении в электронной форме аукциона по продаже права на заключение договора аренды земельного участка» в соответствии со </w:t>
      </w:r>
      <w:proofErr w:type="spellStart"/>
      <w:r w:rsidRPr="00CB3963">
        <w:rPr>
          <w:sz w:val="24"/>
        </w:rPr>
        <w:t>ст.ст</w:t>
      </w:r>
      <w:proofErr w:type="spellEnd"/>
      <w:r w:rsidRPr="00CB3963">
        <w:rPr>
          <w:sz w:val="24"/>
        </w:rPr>
        <w:t>. 39.11, 39.12. Земельного кодекса РФ</w:t>
      </w:r>
    </w:p>
    <w:p w:rsidR="00CB3963" w:rsidRPr="00CB3963" w:rsidRDefault="00D6290D" w:rsidP="00CB3963">
      <w:pPr>
        <w:pStyle w:val="2"/>
        <w:tabs>
          <w:tab w:val="left" w:pos="9990"/>
        </w:tabs>
        <w:spacing w:line="240" w:lineRule="auto"/>
        <w:ind w:left="176" w:right="-36" w:firstLine="532"/>
        <w:rPr>
          <w:rStyle w:val="3TimesNewRoman"/>
          <w:rFonts w:eastAsia="Courier New"/>
          <w:b w:val="0"/>
          <w:i w:val="0"/>
          <w:sz w:val="24"/>
          <w:szCs w:val="24"/>
        </w:rPr>
      </w:pPr>
      <w:r>
        <w:rPr>
          <w:b/>
          <w:bCs/>
          <w:sz w:val="24"/>
        </w:rPr>
        <w:t>11</w:t>
      </w:r>
      <w:bookmarkStart w:id="0" w:name="_GoBack"/>
      <w:bookmarkEnd w:id="0"/>
      <w:r w:rsidR="00CB3963" w:rsidRPr="00CB3963">
        <w:rPr>
          <w:b/>
          <w:bCs/>
          <w:sz w:val="24"/>
        </w:rPr>
        <w:t xml:space="preserve"> июня 2026 года в 11.00 часов</w:t>
      </w:r>
      <w:r w:rsidR="00CB3963" w:rsidRPr="00CB3963">
        <w:rPr>
          <w:bCs/>
          <w:sz w:val="24"/>
        </w:rPr>
        <w:t xml:space="preserve"> по московскому времени </w:t>
      </w:r>
      <w:r w:rsidR="00CB3963" w:rsidRPr="00CB3963">
        <w:rPr>
          <w:spacing w:val="-6"/>
          <w:sz w:val="24"/>
        </w:rPr>
        <w:t>на электронной торговой площадке НЭП - Фабрикант (</w:t>
      </w:r>
      <w:hyperlink r:id="rId4" w:history="1">
        <w:r w:rsidR="00CB3963" w:rsidRPr="00CB3963">
          <w:rPr>
            <w:sz w:val="24"/>
            <w:lang w:eastAsia="en-US"/>
          </w:rPr>
          <w:t>https://www.fabrikant.ru</w:t>
        </w:r>
      </w:hyperlink>
      <w:r w:rsidR="00CB3963" w:rsidRPr="00CB3963">
        <w:rPr>
          <w:sz w:val="24"/>
          <w:lang w:eastAsia="en-US"/>
        </w:rPr>
        <w:t xml:space="preserve">) </w:t>
      </w:r>
      <w:r w:rsidR="00CB3963" w:rsidRPr="00CB3963">
        <w:rPr>
          <w:bCs/>
          <w:sz w:val="24"/>
        </w:rPr>
        <w:t xml:space="preserve">состоится открытый по составу участников и открытый по форме подачи предложений </w:t>
      </w:r>
      <w:r w:rsidR="00CB3963" w:rsidRPr="00CB3963">
        <w:rPr>
          <w:rStyle w:val="3TimesNewRoman"/>
          <w:rFonts w:eastAsia="Courier New"/>
          <w:b w:val="0"/>
          <w:i w:val="0"/>
          <w:sz w:val="24"/>
          <w:szCs w:val="24"/>
        </w:rPr>
        <w:t>о размере арендной платы аукцион по продаже права на заключение договора аренды земельного участка.</w:t>
      </w:r>
    </w:p>
    <w:p w:rsidR="00CB3963" w:rsidRPr="00CB3963" w:rsidRDefault="00CB3963" w:rsidP="00CB3963">
      <w:pPr>
        <w:pStyle w:val="30"/>
        <w:shd w:val="clear" w:color="auto" w:fill="auto"/>
        <w:spacing w:before="0" w:after="0" w:line="270" w:lineRule="exact"/>
        <w:ind w:left="0" w:right="2104" w:firstLine="176"/>
        <w:jc w:val="both"/>
        <w:rPr>
          <w:rStyle w:val="3TimesNewRoman"/>
          <w:rFonts w:eastAsia="Courier New"/>
          <w:b w:val="0"/>
          <w:i w:val="0"/>
          <w:iCs w:val="0"/>
          <w:sz w:val="24"/>
          <w:szCs w:val="24"/>
        </w:rPr>
      </w:pPr>
      <w:r w:rsidRPr="00CB3963">
        <w:rPr>
          <w:rStyle w:val="3TimesNewRoman"/>
          <w:rFonts w:eastAsia="Courier New"/>
          <w:i w:val="0"/>
          <w:sz w:val="24"/>
          <w:szCs w:val="24"/>
        </w:rPr>
        <w:t xml:space="preserve">      Лот №1. Характеристика земельного участка:</w:t>
      </w:r>
    </w:p>
    <w:p w:rsidR="00CB3963" w:rsidRPr="00CB3963" w:rsidRDefault="00CB3963" w:rsidP="00CB3963">
      <w:pPr>
        <w:pStyle w:val="30"/>
        <w:spacing w:before="0" w:after="0" w:line="240" w:lineRule="auto"/>
        <w:ind w:left="0" w:right="101"/>
        <w:jc w:val="both"/>
        <w:rPr>
          <w:rStyle w:val="3TimesNewRoman"/>
          <w:rFonts w:eastAsia="Courier New"/>
          <w:b w:val="0"/>
          <w:i w:val="0"/>
          <w:sz w:val="24"/>
          <w:szCs w:val="24"/>
        </w:rPr>
      </w:pPr>
      <w:r w:rsidRPr="00CB3963">
        <w:rPr>
          <w:rStyle w:val="3TimesNewRoman"/>
          <w:rFonts w:eastAsia="Courier New"/>
          <w:i w:val="0"/>
          <w:sz w:val="24"/>
          <w:szCs w:val="24"/>
        </w:rPr>
        <w:t xml:space="preserve">Месторасположение: </w:t>
      </w:r>
      <w:r w:rsidRPr="00CB3963">
        <w:rPr>
          <w:rStyle w:val="3TimesNewRoman"/>
          <w:rFonts w:eastAsia="Courier New"/>
          <w:b w:val="0"/>
          <w:i w:val="0"/>
          <w:sz w:val="24"/>
          <w:szCs w:val="24"/>
        </w:rPr>
        <w:t xml:space="preserve">Российская Федерация, Нижегородская область, городской округ город Кулебаки, в 100 м северо-западнее д. </w:t>
      </w:r>
      <w:proofErr w:type="spellStart"/>
      <w:r w:rsidRPr="00CB3963">
        <w:rPr>
          <w:rStyle w:val="3TimesNewRoman"/>
          <w:rFonts w:eastAsia="Courier New"/>
          <w:b w:val="0"/>
          <w:i w:val="0"/>
          <w:sz w:val="24"/>
          <w:szCs w:val="24"/>
        </w:rPr>
        <w:t>Пушлей</w:t>
      </w:r>
      <w:proofErr w:type="spellEnd"/>
      <w:r w:rsidRPr="00CB3963">
        <w:rPr>
          <w:rStyle w:val="3TimesNewRoman"/>
          <w:rFonts w:eastAsia="Courier New"/>
          <w:b w:val="0"/>
          <w:i w:val="0"/>
          <w:sz w:val="24"/>
          <w:szCs w:val="24"/>
        </w:rPr>
        <w:t>;</w:t>
      </w:r>
    </w:p>
    <w:p w:rsidR="00CB3963" w:rsidRPr="00CB3963" w:rsidRDefault="00CB3963" w:rsidP="00CB3963">
      <w:pPr>
        <w:pStyle w:val="30"/>
        <w:spacing w:before="0" w:after="0" w:line="240" w:lineRule="auto"/>
        <w:ind w:left="420" w:right="101" w:hanging="102"/>
        <w:jc w:val="both"/>
        <w:rPr>
          <w:rStyle w:val="3TimesNewRoman"/>
          <w:rFonts w:eastAsia="Courier New"/>
          <w:b w:val="0"/>
          <w:i w:val="0"/>
          <w:iCs w:val="0"/>
          <w:sz w:val="24"/>
          <w:szCs w:val="24"/>
        </w:rPr>
      </w:pPr>
      <w:r w:rsidRPr="00CB3963">
        <w:rPr>
          <w:rStyle w:val="3TimesNewRoman"/>
          <w:rFonts w:eastAsia="Courier New"/>
          <w:i w:val="0"/>
          <w:sz w:val="24"/>
          <w:szCs w:val="24"/>
        </w:rPr>
        <w:t>Категория земель: земли</w:t>
      </w:r>
      <w:r w:rsidRPr="00CB3963">
        <w:rPr>
          <w:rFonts w:ascii="Times New Roman" w:hAnsi="Times New Roman" w:cs="Times New Roman"/>
          <w:sz w:val="24"/>
          <w:szCs w:val="24"/>
        </w:rPr>
        <w:t xml:space="preserve"> сельскохозяйственного назначения</w:t>
      </w:r>
      <w:r w:rsidRPr="00CB3963">
        <w:rPr>
          <w:rStyle w:val="3TimesNewRoman"/>
          <w:rFonts w:eastAsia="Courier New"/>
          <w:i w:val="0"/>
          <w:sz w:val="24"/>
          <w:szCs w:val="24"/>
        </w:rPr>
        <w:t xml:space="preserve">; </w:t>
      </w:r>
    </w:p>
    <w:p w:rsidR="00CB3963" w:rsidRPr="00CB3963" w:rsidRDefault="00CB3963" w:rsidP="00CB3963">
      <w:pPr>
        <w:pStyle w:val="30"/>
        <w:shd w:val="clear" w:color="auto" w:fill="auto"/>
        <w:spacing w:before="0" w:after="0" w:line="240" w:lineRule="auto"/>
        <w:ind w:right="1520" w:firstLine="176"/>
        <w:jc w:val="both"/>
        <w:rPr>
          <w:rStyle w:val="3TimesNewRoman"/>
          <w:rFonts w:eastAsia="Courier New"/>
          <w:b w:val="0"/>
          <w:i w:val="0"/>
          <w:iCs w:val="0"/>
          <w:sz w:val="24"/>
          <w:szCs w:val="24"/>
        </w:rPr>
      </w:pPr>
      <w:r w:rsidRPr="00CB3963">
        <w:rPr>
          <w:rStyle w:val="3TimesNewRoman"/>
          <w:rFonts w:eastAsia="Courier New"/>
          <w:i w:val="0"/>
          <w:sz w:val="24"/>
          <w:szCs w:val="24"/>
        </w:rPr>
        <w:t xml:space="preserve">Кадастровый номер: </w:t>
      </w:r>
      <w:r w:rsidRPr="00CB3963">
        <w:rPr>
          <w:rStyle w:val="3TimesNewRoman"/>
          <w:rFonts w:eastAsia="Courier New"/>
          <w:b w:val="0"/>
          <w:i w:val="0"/>
          <w:sz w:val="24"/>
          <w:szCs w:val="24"/>
        </w:rPr>
        <w:t>52:39:0110006:1710;</w:t>
      </w:r>
      <w:r w:rsidRPr="00CB3963">
        <w:rPr>
          <w:rStyle w:val="3TimesNewRoman"/>
          <w:rFonts w:eastAsia="Courier New"/>
          <w:i w:val="0"/>
          <w:sz w:val="24"/>
          <w:szCs w:val="24"/>
        </w:rPr>
        <w:t xml:space="preserve"> </w:t>
      </w:r>
    </w:p>
    <w:p w:rsidR="00CB3963" w:rsidRPr="00CB3963" w:rsidRDefault="00CB3963" w:rsidP="00CB3963">
      <w:pPr>
        <w:pStyle w:val="30"/>
        <w:shd w:val="clear" w:color="auto" w:fill="auto"/>
        <w:spacing w:before="0" w:after="0" w:line="270" w:lineRule="exact"/>
        <w:ind w:right="1520" w:firstLine="1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63">
        <w:rPr>
          <w:rStyle w:val="3TimesNewRoman"/>
          <w:rFonts w:eastAsia="Courier New"/>
          <w:i w:val="0"/>
          <w:sz w:val="24"/>
          <w:szCs w:val="24"/>
        </w:rPr>
        <w:t xml:space="preserve">Площадь земельного участка: </w:t>
      </w:r>
      <w:r w:rsidRPr="00CB3963">
        <w:rPr>
          <w:rStyle w:val="3TimesNewRoman"/>
          <w:rFonts w:eastAsia="Courier New"/>
          <w:b w:val="0"/>
          <w:i w:val="0"/>
          <w:sz w:val="24"/>
          <w:szCs w:val="24"/>
        </w:rPr>
        <w:t>60612 кв.м.;</w:t>
      </w:r>
    </w:p>
    <w:p w:rsidR="00CB3963" w:rsidRPr="00CB3963" w:rsidRDefault="00CB3963" w:rsidP="00CB3963">
      <w:pPr>
        <w:pStyle w:val="30"/>
        <w:shd w:val="clear" w:color="auto" w:fill="auto"/>
        <w:spacing w:before="0" w:after="0" w:line="266" w:lineRule="exact"/>
        <w:ind w:left="100" w:right="120" w:firstLine="1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63">
        <w:rPr>
          <w:rStyle w:val="3TimesNewRoman"/>
          <w:rFonts w:eastAsia="Courier New"/>
          <w:i w:val="0"/>
          <w:sz w:val="24"/>
          <w:szCs w:val="24"/>
        </w:rPr>
        <w:t>Вид разрешенного использования и ц</w:t>
      </w:r>
      <w:r w:rsidRPr="00CB3963">
        <w:rPr>
          <w:rStyle w:val="a7"/>
          <w:rFonts w:ascii="Times New Roman" w:hAnsi="Times New Roman" w:cs="Times New Roman"/>
          <w:sz w:val="24"/>
          <w:szCs w:val="24"/>
        </w:rPr>
        <w:t>елевое назначение</w:t>
      </w:r>
      <w:r w:rsidRPr="00CB3963">
        <w:rPr>
          <w:rFonts w:ascii="Times New Roman" w:hAnsi="Times New Roman" w:cs="Times New Roman"/>
          <w:sz w:val="24"/>
          <w:szCs w:val="24"/>
        </w:rPr>
        <w:t xml:space="preserve"> </w:t>
      </w:r>
      <w:r w:rsidRPr="00CB3963">
        <w:rPr>
          <w:rStyle w:val="3TimesNewRoman"/>
          <w:rFonts w:eastAsia="Courier New"/>
          <w:i w:val="0"/>
          <w:sz w:val="24"/>
          <w:szCs w:val="24"/>
        </w:rPr>
        <w:t xml:space="preserve">земельного участка – </w:t>
      </w:r>
      <w:r w:rsidRPr="00CB3963">
        <w:rPr>
          <w:rStyle w:val="3TimesNewRoman"/>
          <w:rFonts w:eastAsia="Courier New"/>
          <w:b w:val="0"/>
          <w:i w:val="0"/>
          <w:sz w:val="24"/>
          <w:szCs w:val="24"/>
        </w:rPr>
        <w:t>скотоводство;</w:t>
      </w:r>
    </w:p>
    <w:p w:rsidR="00CB3963" w:rsidRPr="00CB3963" w:rsidRDefault="00CB3963" w:rsidP="00CB3963">
      <w:pPr>
        <w:pStyle w:val="21"/>
        <w:shd w:val="clear" w:color="auto" w:fill="auto"/>
        <w:spacing w:before="0" w:line="240" w:lineRule="auto"/>
        <w:ind w:left="100" w:right="120" w:firstLine="176"/>
        <w:rPr>
          <w:rFonts w:ascii="Times New Roman" w:hAnsi="Times New Roman" w:cs="Times New Roman"/>
          <w:sz w:val="24"/>
          <w:szCs w:val="24"/>
        </w:rPr>
      </w:pPr>
      <w:r w:rsidRPr="00CB3963">
        <w:rPr>
          <w:rStyle w:val="a7"/>
          <w:rFonts w:ascii="Times New Roman" w:hAnsi="Times New Roman" w:cs="Times New Roman"/>
          <w:sz w:val="24"/>
          <w:szCs w:val="24"/>
        </w:rPr>
        <w:t>Вид приобретаемого права:</w:t>
      </w:r>
      <w:r w:rsidRPr="00CB3963">
        <w:rPr>
          <w:rFonts w:ascii="Times New Roman" w:hAnsi="Times New Roman" w:cs="Times New Roman"/>
          <w:sz w:val="24"/>
          <w:szCs w:val="24"/>
        </w:rPr>
        <w:t xml:space="preserve"> аренда сроком на 5 (пять) лет; </w:t>
      </w:r>
    </w:p>
    <w:p w:rsidR="00CB3963" w:rsidRPr="00CB3963" w:rsidRDefault="00CB3963" w:rsidP="00CB3963">
      <w:pPr>
        <w:pStyle w:val="21"/>
        <w:spacing w:before="0" w:line="240" w:lineRule="auto"/>
        <w:ind w:firstLine="176"/>
        <w:rPr>
          <w:rFonts w:ascii="Times New Roman" w:hAnsi="Times New Roman" w:cs="Times New Roman"/>
          <w:b/>
          <w:sz w:val="24"/>
          <w:szCs w:val="24"/>
        </w:rPr>
      </w:pPr>
      <w:r w:rsidRPr="00CB3963">
        <w:rPr>
          <w:rStyle w:val="a7"/>
          <w:rFonts w:ascii="Times New Roman" w:hAnsi="Times New Roman" w:cs="Times New Roman"/>
          <w:sz w:val="24"/>
          <w:szCs w:val="24"/>
        </w:rPr>
        <w:t xml:space="preserve">Форма собственности: </w:t>
      </w:r>
      <w:r w:rsidRPr="00CB3963">
        <w:rPr>
          <w:rStyle w:val="a7"/>
          <w:rFonts w:ascii="Times New Roman" w:hAnsi="Times New Roman" w:cs="Times New Roman"/>
          <w:b w:val="0"/>
          <w:sz w:val="24"/>
          <w:szCs w:val="24"/>
        </w:rPr>
        <w:t>государственная собственность до разграничения;</w:t>
      </w:r>
    </w:p>
    <w:p w:rsidR="00CB3963" w:rsidRPr="00CB3963" w:rsidRDefault="00CB3963" w:rsidP="00CB3963">
      <w:pPr>
        <w:pStyle w:val="31"/>
        <w:spacing w:after="0"/>
        <w:ind w:left="0" w:firstLine="176"/>
        <w:jc w:val="both"/>
        <w:rPr>
          <w:sz w:val="24"/>
          <w:szCs w:val="24"/>
        </w:rPr>
      </w:pPr>
      <w:r w:rsidRPr="00CB3963">
        <w:rPr>
          <w:rStyle w:val="a7"/>
          <w:sz w:val="24"/>
          <w:szCs w:val="24"/>
        </w:rPr>
        <w:t xml:space="preserve">Ограничения прав: </w:t>
      </w:r>
      <w:r w:rsidRPr="00CB3963">
        <w:rPr>
          <w:sz w:val="24"/>
          <w:szCs w:val="24"/>
        </w:rPr>
        <w:t>На земельный участок установлены ограничения прав и обременение объекта по договору аренды земельного участка №К1-08-05/23 от 23.08.2023, регистрационная запись № 52:39:0110006:1710-52/144/2023-1 от 13.09.2023;</w:t>
      </w:r>
    </w:p>
    <w:p w:rsidR="00CB3963" w:rsidRPr="00CB3963" w:rsidRDefault="00CB3963" w:rsidP="00CB3963">
      <w:pPr>
        <w:tabs>
          <w:tab w:val="left" w:pos="10490"/>
        </w:tabs>
        <w:ind w:firstLine="176"/>
        <w:jc w:val="both"/>
        <w:rPr>
          <w:sz w:val="24"/>
        </w:rPr>
      </w:pPr>
      <w:r w:rsidRPr="00CB3963">
        <w:rPr>
          <w:sz w:val="24"/>
        </w:rPr>
        <w:t xml:space="preserve">  </w:t>
      </w:r>
      <w:r w:rsidRPr="00CB3963">
        <w:rPr>
          <w:b/>
          <w:sz w:val="24"/>
        </w:rPr>
        <w:t>Н</w:t>
      </w:r>
      <w:r w:rsidRPr="00CB3963">
        <w:rPr>
          <w:rStyle w:val="a7"/>
          <w:sz w:val="24"/>
          <w:szCs w:val="24"/>
        </w:rPr>
        <w:t>ачальный размер годовой арендной платы земельного участка –</w:t>
      </w:r>
      <w:r w:rsidRPr="00CB3963">
        <w:rPr>
          <w:sz w:val="24"/>
        </w:rPr>
        <w:t xml:space="preserve"> 10 372 (Десять тысяч триста семьдесят два) рубля (отчет № 0126К-10 от 12.05.2026),</w:t>
      </w:r>
    </w:p>
    <w:p w:rsidR="00CB3963" w:rsidRPr="00CB3963" w:rsidRDefault="00CB3963" w:rsidP="00CB3963">
      <w:pPr>
        <w:pStyle w:val="21"/>
        <w:shd w:val="clear" w:color="auto" w:fill="auto"/>
        <w:spacing w:before="0" w:line="270" w:lineRule="exact"/>
        <w:ind w:left="60" w:firstLine="116"/>
        <w:rPr>
          <w:rFonts w:ascii="Times New Roman" w:hAnsi="Times New Roman" w:cs="Times New Roman"/>
          <w:sz w:val="24"/>
          <w:szCs w:val="24"/>
        </w:rPr>
      </w:pPr>
      <w:r w:rsidRPr="00CB3963">
        <w:rPr>
          <w:rStyle w:val="a7"/>
          <w:rFonts w:ascii="Times New Roman" w:hAnsi="Times New Roman" w:cs="Times New Roman"/>
          <w:sz w:val="24"/>
          <w:szCs w:val="24"/>
        </w:rPr>
        <w:t xml:space="preserve">Размер задатка 100 % от начальной цены аукциона - </w:t>
      </w:r>
      <w:r w:rsidRPr="00CB3963">
        <w:rPr>
          <w:rFonts w:ascii="Times New Roman" w:hAnsi="Times New Roman" w:cs="Times New Roman"/>
          <w:sz w:val="24"/>
          <w:szCs w:val="24"/>
        </w:rPr>
        <w:t xml:space="preserve">10 372 (Десять тысяч триста семьдесят два) рубля, </w:t>
      </w:r>
      <w:r w:rsidRPr="00CB3963">
        <w:rPr>
          <w:rFonts w:ascii="Times New Roman" w:hAnsi="Times New Roman" w:cs="Times New Roman"/>
          <w:b/>
          <w:sz w:val="24"/>
          <w:szCs w:val="24"/>
        </w:rPr>
        <w:t>ш</w:t>
      </w:r>
      <w:r w:rsidRPr="00CB3963">
        <w:rPr>
          <w:rStyle w:val="a7"/>
          <w:rFonts w:ascii="Times New Roman" w:hAnsi="Times New Roman" w:cs="Times New Roman"/>
          <w:sz w:val="24"/>
          <w:szCs w:val="24"/>
        </w:rPr>
        <w:t xml:space="preserve">аг аукциона 3% - 311,16 </w:t>
      </w:r>
      <w:r w:rsidRPr="00CB3963">
        <w:rPr>
          <w:rFonts w:ascii="Times New Roman" w:hAnsi="Times New Roman" w:cs="Times New Roman"/>
          <w:sz w:val="24"/>
          <w:szCs w:val="24"/>
        </w:rPr>
        <w:t>(Триста одиннадцать) рублей 16 копеек.</w:t>
      </w:r>
    </w:p>
    <w:p w:rsidR="00CB3963" w:rsidRPr="00CB3963" w:rsidRDefault="00CB3963" w:rsidP="00CB3963">
      <w:pPr>
        <w:pStyle w:val="21"/>
        <w:shd w:val="clear" w:color="auto" w:fill="auto"/>
        <w:tabs>
          <w:tab w:val="left" w:pos="9673"/>
        </w:tabs>
        <w:spacing w:before="0" w:line="270" w:lineRule="exact"/>
        <w:ind w:left="60" w:right="60" w:firstLine="0"/>
        <w:rPr>
          <w:rFonts w:ascii="Times New Roman" w:hAnsi="Times New Roman" w:cs="Times New Roman"/>
          <w:sz w:val="24"/>
          <w:szCs w:val="24"/>
        </w:rPr>
      </w:pPr>
      <w:r w:rsidRPr="00CB3963">
        <w:rPr>
          <w:rFonts w:ascii="Times New Roman" w:hAnsi="Times New Roman" w:cs="Times New Roman"/>
          <w:sz w:val="24"/>
          <w:szCs w:val="24"/>
        </w:rPr>
        <w:t xml:space="preserve">      Организатор торгов: Администрация городского округа город Кулебаки, в лице Комитета по управлению муниципальным имуществом. Местонахождение и почтовый адрес организатора торгов: Нижегородская область, г. Кулебаки, ул. Воровского, д.49 (ком. 513), тел. 8(83176) -5-21-87, контактное лицо Черненко Ирина Евгеньевна.</w:t>
      </w:r>
    </w:p>
    <w:p w:rsidR="00CB3963" w:rsidRPr="00CB3963" w:rsidRDefault="00CB3963" w:rsidP="00CB3963">
      <w:pPr>
        <w:tabs>
          <w:tab w:val="left" w:pos="9673"/>
        </w:tabs>
        <w:autoSpaceDE w:val="0"/>
        <w:autoSpaceDN w:val="0"/>
        <w:adjustRightInd w:val="0"/>
        <w:jc w:val="both"/>
        <w:rPr>
          <w:spacing w:val="-6"/>
          <w:sz w:val="24"/>
        </w:rPr>
      </w:pPr>
      <w:r w:rsidRPr="00CB3963">
        <w:rPr>
          <w:sz w:val="24"/>
        </w:rPr>
        <w:t xml:space="preserve">         Оператор электронной площадки – «НЭП –Фабрикант», владельцем и операторам которой является Акционерное общество «Электронные торговые системы» (АО «ЭТС»</w:t>
      </w:r>
      <w:r w:rsidRPr="00CB3963">
        <w:rPr>
          <w:spacing w:val="-6"/>
          <w:sz w:val="24"/>
        </w:rPr>
        <w:t xml:space="preserve">). Адрес:123112, г. Москва, ул. </w:t>
      </w:r>
      <w:proofErr w:type="spellStart"/>
      <w:r w:rsidRPr="00CB3963">
        <w:rPr>
          <w:spacing w:val="-6"/>
          <w:sz w:val="24"/>
        </w:rPr>
        <w:t>Тестовская</w:t>
      </w:r>
      <w:proofErr w:type="spellEnd"/>
      <w:r w:rsidRPr="00CB3963">
        <w:rPr>
          <w:spacing w:val="-6"/>
          <w:sz w:val="24"/>
        </w:rPr>
        <w:t>, д.10, тел. 84955140204.</w:t>
      </w:r>
    </w:p>
    <w:p w:rsidR="00CB3963" w:rsidRPr="00CB3963" w:rsidRDefault="00CB3963" w:rsidP="00CB3963">
      <w:pPr>
        <w:tabs>
          <w:tab w:val="left" w:pos="9673"/>
        </w:tabs>
        <w:autoSpaceDE w:val="0"/>
        <w:autoSpaceDN w:val="0"/>
        <w:adjustRightInd w:val="0"/>
        <w:ind w:firstLine="541"/>
        <w:jc w:val="both"/>
        <w:rPr>
          <w:spacing w:val="-6"/>
          <w:sz w:val="24"/>
        </w:rPr>
      </w:pPr>
      <w:r w:rsidRPr="00CB3963">
        <w:rPr>
          <w:spacing w:val="-6"/>
          <w:sz w:val="24"/>
        </w:rPr>
        <w:t xml:space="preserve"> Сайт оператора электронной площадки в сети интернет: (</w:t>
      </w:r>
      <w:hyperlink r:id="rId5" w:history="1">
        <w:r w:rsidRPr="00CB3963">
          <w:rPr>
            <w:sz w:val="24"/>
            <w:u w:val="single"/>
            <w:lang w:eastAsia="en-US"/>
          </w:rPr>
          <w:t>https://www.fabrikant.ru</w:t>
        </w:r>
      </w:hyperlink>
      <w:r w:rsidRPr="00CB3963">
        <w:rPr>
          <w:sz w:val="24"/>
          <w:lang w:eastAsia="en-US"/>
        </w:rPr>
        <w:t>).</w:t>
      </w:r>
    </w:p>
    <w:p w:rsidR="00CB3963" w:rsidRPr="00CB3963" w:rsidRDefault="00CB3963" w:rsidP="00CB3963">
      <w:pPr>
        <w:tabs>
          <w:tab w:val="left" w:pos="9673"/>
        </w:tabs>
        <w:autoSpaceDE w:val="0"/>
        <w:autoSpaceDN w:val="0"/>
        <w:adjustRightInd w:val="0"/>
        <w:ind w:firstLine="541"/>
        <w:jc w:val="both"/>
        <w:rPr>
          <w:sz w:val="24"/>
        </w:rPr>
      </w:pPr>
      <w:r w:rsidRPr="00CB3963">
        <w:rPr>
          <w:sz w:val="24"/>
        </w:rPr>
        <w:t xml:space="preserve"> Порядок проведения аукциона: установлен ст. 39.12 Земельного кодекса Российской Федерации.</w:t>
      </w:r>
    </w:p>
    <w:p w:rsidR="00CB3963" w:rsidRPr="00CB3963" w:rsidRDefault="00CB3963" w:rsidP="00CB3963">
      <w:pPr>
        <w:tabs>
          <w:tab w:val="left" w:pos="9673"/>
        </w:tabs>
        <w:suppressAutoHyphens/>
        <w:autoSpaceDE w:val="0"/>
        <w:spacing w:line="276" w:lineRule="auto"/>
        <w:ind w:firstLine="541"/>
        <w:jc w:val="both"/>
        <w:rPr>
          <w:sz w:val="24"/>
        </w:rPr>
      </w:pPr>
      <w:r w:rsidRPr="00CB3963">
        <w:rPr>
          <w:sz w:val="24"/>
        </w:rPr>
        <w:t>Порядок регистрации претендентов на участие в аукционе на Электронной площадке:</w:t>
      </w:r>
    </w:p>
    <w:p w:rsidR="00CB3963" w:rsidRPr="00CB3963" w:rsidRDefault="00CB3963" w:rsidP="00CB396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73"/>
          <w:tab w:val="left" w:pos="9912"/>
        </w:tabs>
        <w:ind w:firstLine="49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CB3963">
        <w:rPr>
          <w:rFonts w:eastAsia="Calibri"/>
          <w:b w:val="0"/>
          <w:bCs/>
          <w:color w:val="000000"/>
          <w:sz w:val="24"/>
          <w:szCs w:val="24"/>
          <w:lang w:val="ru-RU"/>
        </w:rPr>
        <w:t>Для обеспечения доступа к участию в электронном аукционе Претенденту необходимо пройти процедуру регистрации на электронной площадке.</w:t>
      </w:r>
    </w:p>
    <w:p w:rsidR="00CB3963" w:rsidRPr="00CB3963" w:rsidRDefault="00CB3963" w:rsidP="00CB396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73"/>
          <w:tab w:val="left" w:pos="9912"/>
        </w:tabs>
        <w:ind w:firstLine="541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CB3963">
        <w:rPr>
          <w:rFonts w:eastAsia="Calibri"/>
          <w:b w:val="0"/>
          <w:bCs/>
          <w:color w:val="000000"/>
          <w:sz w:val="24"/>
          <w:szCs w:val="24"/>
          <w:lang w:val="ru-RU"/>
        </w:rPr>
        <w:t>Регистрация на электронной площадке осуществляется без взимания платы.</w:t>
      </w:r>
    </w:p>
    <w:p w:rsidR="00CB3963" w:rsidRPr="00CB3963" w:rsidRDefault="00CB3963" w:rsidP="00CB396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73"/>
          <w:tab w:val="left" w:pos="9912"/>
        </w:tabs>
        <w:ind w:firstLine="541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CB3963">
        <w:rPr>
          <w:rFonts w:eastAsia="Calibri"/>
          <w:b w:val="0"/>
          <w:bCs/>
          <w:color w:val="000000"/>
          <w:sz w:val="24"/>
          <w:szCs w:val="24"/>
          <w:lang w:val="ru-RU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</w:r>
    </w:p>
    <w:p w:rsidR="00CB3963" w:rsidRPr="00CB3963" w:rsidRDefault="00CB3963" w:rsidP="00CB396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73"/>
          <w:tab w:val="left" w:pos="9912"/>
        </w:tabs>
        <w:ind w:firstLine="541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CB3963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Регистрация на электронной площадке проводится в соответствии с Регламентом электронной </w:t>
      </w:r>
      <w:r w:rsidRPr="00CB3963">
        <w:rPr>
          <w:rFonts w:eastAsia="Calibri"/>
          <w:b w:val="0"/>
          <w:bCs/>
          <w:sz w:val="24"/>
          <w:szCs w:val="24"/>
          <w:lang w:val="ru-RU"/>
        </w:rPr>
        <w:t>площадки.</w:t>
      </w:r>
      <w:r w:rsidRPr="00CB3963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</w:t>
      </w:r>
    </w:p>
    <w:p w:rsidR="00CB3963" w:rsidRPr="00CB3963" w:rsidRDefault="00CB3963" w:rsidP="00CB3963">
      <w:pPr>
        <w:pStyle w:val="a8"/>
        <w:tabs>
          <w:tab w:val="left" w:pos="9673"/>
        </w:tabs>
        <w:spacing w:before="0"/>
        <w:rPr>
          <w:bCs/>
        </w:rPr>
      </w:pPr>
      <w:r w:rsidRPr="00CB3963">
        <w:rPr>
          <w:bCs/>
        </w:rPr>
        <w:t xml:space="preserve">   Порядок подачи заявок.</w:t>
      </w:r>
    </w:p>
    <w:p w:rsidR="00CB3963" w:rsidRPr="00CB3963" w:rsidRDefault="00CB3963" w:rsidP="00CB3963">
      <w:pPr>
        <w:pStyle w:val="a8"/>
        <w:tabs>
          <w:tab w:val="left" w:pos="9673"/>
        </w:tabs>
        <w:spacing w:before="0"/>
      </w:pPr>
      <w:r w:rsidRPr="00CB3963">
        <w:rPr>
          <w:rFonts w:eastAsia="Arial"/>
          <w:bCs/>
          <w:iCs/>
          <w:lang w:eastAsia="ar-SA"/>
        </w:rPr>
        <w:t xml:space="preserve">   Дата начала приема заявок на участие в аукционе</w:t>
      </w:r>
      <w:r w:rsidRPr="00CB3963">
        <w:rPr>
          <w:rFonts w:eastAsia="Arial"/>
          <w:lang w:eastAsia="ar-SA"/>
        </w:rPr>
        <w:t xml:space="preserve"> </w:t>
      </w:r>
      <w:r w:rsidRPr="00CB3963">
        <w:t xml:space="preserve">на электронной торговой площадке </w:t>
      </w:r>
      <w:r w:rsidRPr="00CB3963">
        <w:rPr>
          <w:spacing w:val="-6"/>
        </w:rPr>
        <w:t>НЭП- Фабрикант (</w:t>
      </w:r>
      <w:hyperlink r:id="rId6" w:history="1">
        <w:r w:rsidRPr="00CB3963">
          <w:rPr>
            <w:u w:val="single"/>
            <w:lang w:eastAsia="en-US"/>
          </w:rPr>
          <w:t>https://www.fabrikant.ru</w:t>
        </w:r>
      </w:hyperlink>
      <w:r w:rsidRPr="00CB3963">
        <w:rPr>
          <w:lang w:eastAsia="en-US"/>
        </w:rPr>
        <w:t xml:space="preserve">) </w:t>
      </w:r>
      <w:r w:rsidRPr="00CB3963">
        <w:t xml:space="preserve">– </w:t>
      </w:r>
      <w:r w:rsidRPr="00CB3963">
        <w:rPr>
          <w:b/>
        </w:rPr>
        <w:t>29.05.2026</w:t>
      </w:r>
      <w:r w:rsidRPr="00CB3963">
        <w:t xml:space="preserve"> года с 08-00 по московскому времени.</w:t>
      </w:r>
    </w:p>
    <w:p w:rsidR="00CB3963" w:rsidRPr="00CB3963" w:rsidRDefault="00CB3963" w:rsidP="00CB396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73"/>
          <w:tab w:val="left" w:pos="9912"/>
        </w:tabs>
        <w:ind w:firstLine="0"/>
        <w:rPr>
          <w:b w:val="0"/>
          <w:sz w:val="24"/>
          <w:szCs w:val="24"/>
          <w:lang w:val="ru-RU"/>
        </w:rPr>
      </w:pPr>
      <w:r w:rsidRPr="00CB3963">
        <w:rPr>
          <w:b w:val="0"/>
          <w:sz w:val="24"/>
          <w:szCs w:val="24"/>
          <w:lang w:val="ru-RU"/>
        </w:rPr>
        <w:t xml:space="preserve">        Дата окончания приема заявок на участие в аукционе </w:t>
      </w:r>
      <w:r w:rsidRPr="00CB3963">
        <w:rPr>
          <w:sz w:val="24"/>
          <w:szCs w:val="24"/>
          <w:lang w:val="ru-RU"/>
        </w:rPr>
        <w:t>– 07.06.2026</w:t>
      </w:r>
      <w:r w:rsidRPr="00CB3963">
        <w:rPr>
          <w:b w:val="0"/>
          <w:color w:val="C00000"/>
          <w:sz w:val="24"/>
          <w:szCs w:val="24"/>
          <w:lang w:val="ru-RU"/>
        </w:rPr>
        <w:t xml:space="preserve"> </w:t>
      </w:r>
      <w:r w:rsidRPr="00CB3963">
        <w:rPr>
          <w:b w:val="0"/>
          <w:sz w:val="24"/>
          <w:szCs w:val="24"/>
          <w:lang w:val="ru-RU"/>
        </w:rPr>
        <w:t>года в 17-00 по московскому времени.</w:t>
      </w:r>
    </w:p>
    <w:p w:rsidR="00CB3963" w:rsidRPr="00CB3963" w:rsidRDefault="00CB3963" w:rsidP="00CB3963">
      <w:pPr>
        <w:tabs>
          <w:tab w:val="left" w:pos="9673"/>
          <w:tab w:val="left" w:pos="10490"/>
        </w:tabs>
        <w:autoSpaceDE w:val="0"/>
        <w:autoSpaceDN w:val="0"/>
        <w:adjustRightInd w:val="0"/>
        <w:jc w:val="both"/>
        <w:outlineLvl w:val="1"/>
        <w:rPr>
          <w:rFonts w:eastAsia="Calibri"/>
          <w:bCs/>
          <w:sz w:val="24"/>
        </w:rPr>
      </w:pPr>
      <w:r w:rsidRPr="00CB3963">
        <w:rPr>
          <w:sz w:val="24"/>
        </w:rPr>
        <w:t xml:space="preserve">         Для участия в электронном аукционе Претендентам</w:t>
      </w:r>
      <w:r w:rsidRPr="00CB3963">
        <w:rPr>
          <w:rFonts w:eastAsia="Calibri"/>
          <w:bCs/>
          <w:color w:val="000000"/>
          <w:sz w:val="24"/>
        </w:rPr>
        <w:t xml:space="preserve"> необходимо подать</w:t>
      </w:r>
      <w:r w:rsidRPr="00CB3963">
        <w:rPr>
          <w:bCs/>
          <w:sz w:val="24"/>
        </w:rPr>
        <w:t xml:space="preserve"> заявку в электронной форме</w:t>
      </w:r>
      <w:r w:rsidRPr="00CB3963">
        <w:rPr>
          <w:sz w:val="24"/>
        </w:rPr>
        <w:t xml:space="preserve">, приложив к ней </w:t>
      </w:r>
      <w:r w:rsidRPr="00CB3963">
        <w:rPr>
          <w:rFonts w:eastAsia="Calibri"/>
          <w:bCs/>
          <w:sz w:val="24"/>
        </w:rPr>
        <w:t xml:space="preserve">электронные образы следующих документов: </w:t>
      </w:r>
    </w:p>
    <w:p w:rsidR="00CB3963" w:rsidRPr="00CB3963" w:rsidRDefault="00CB3963" w:rsidP="00CB3963">
      <w:pPr>
        <w:tabs>
          <w:tab w:val="left" w:pos="9673"/>
          <w:tab w:val="left" w:pos="10490"/>
        </w:tabs>
        <w:autoSpaceDE w:val="0"/>
        <w:autoSpaceDN w:val="0"/>
        <w:adjustRightInd w:val="0"/>
        <w:ind w:firstLine="708"/>
        <w:jc w:val="both"/>
        <w:outlineLvl w:val="1"/>
        <w:rPr>
          <w:sz w:val="24"/>
        </w:rPr>
      </w:pPr>
      <w:r w:rsidRPr="00CB3963">
        <w:rPr>
          <w:sz w:val="24"/>
        </w:rPr>
        <w:lastRenderedPageBreak/>
        <w:t>1) заявку на участие в аукционе по установленной в извещении форме (Приложение 1 к информационному извещению) с указанием банковских реквизитов счета для возврата задатка;</w:t>
      </w:r>
    </w:p>
    <w:p w:rsidR="00CB3963" w:rsidRPr="00CB3963" w:rsidRDefault="00CB3963" w:rsidP="00CB3963">
      <w:pPr>
        <w:autoSpaceDE w:val="0"/>
        <w:autoSpaceDN w:val="0"/>
        <w:adjustRightInd w:val="0"/>
        <w:jc w:val="both"/>
        <w:rPr>
          <w:sz w:val="24"/>
        </w:rPr>
      </w:pPr>
      <w:r w:rsidRPr="00CB3963">
        <w:rPr>
          <w:sz w:val="24"/>
        </w:rPr>
        <w:t xml:space="preserve">       </w:t>
      </w:r>
      <w:r>
        <w:rPr>
          <w:sz w:val="24"/>
        </w:rPr>
        <w:t xml:space="preserve"> </w:t>
      </w:r>
      <w:r w:rsidRPr="00CB3963">
        <w:rPr>
          <w:sz w:val="24"/>
        </w:rPr>
        <w:t xml:space="preserve">  2) </w:t>
      </w:r>
      <w:hyperlink r:id="rId7" w:history="1">
        <w:r w:rsidRPr="00CB3963">
          <w:rPr>
            <w:sz w:val="24"/>
          </w:rPr>
          <w:t>копии</w:t>
        </w:r>
      </w:hyperlink>
      <w:r w:rsidRPr="00CB3963">
        <w:rPr>
          <w:sz w:val="24"/>
        </w:rPr>
        <w:t xml:space="preserve"> документов, удостоверяющих личность заявителя (для граждан - паспорт гражданина Российской федерации, включающий в себя обложку и все страницы); </w:t>
      </w:r>
    </w:p>
    <w:p w:rsidR="00CB3963" w:rsidRPr="00CB3963" w:rsidRDefault="00CB3963" w:rsidP="00CB3963">
      <w:pPr>
        <w:autoSpaceDE w:val="0"/>
        <w:autoSpaceDN w:val="0"/>
        <w:adjustRightInd w:val="0"/>
        <w:ind w:left="34" w:firstLine="567"/>
        <w:jc w:val="both"/>
        <w:rPr>
          <w:sz w:val="24"/>
        </w:rPr>
      </w:pPr>
      <w:r w:rsidRPr="00CB3963">
        <w:rPr>
          <w:sz w:val="24"/>
        </w:rPr>
        <w:t xml:space="preserve"> 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B3963" w:rsidRPr="00CB3963" w:rsidRDefault="00CB3963" w:rsidP="00CB3963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CB3963">
        <w:rPr>
          <w:sz w:val="24"/>
        </w:rPr>
        <w:t xml:space="preserve"> 4) документы, подтверждающие внесение задатка.</w:t>
      </w:r>
    </w:p>
    <w:p w:rsidR="00CB3963" w:rsidRPr="00CB3963" w:rsidRDefault="00CB3963" w:rsidP="00CB3963">
      <w:pPr>
        <w:pStyle w:val="a3"/>
        <w:tabs>
          <w:tab w:val="left" w:pos="9673"/>
          <w:tab w:val="left" w:pos="10490"/>
        </w:tabs>
        <w:spacing w:line="240" w:lineRule="auto"/>
        <w:ind w:firstLine="0"/>
        <w:jc w:val="both"/>
        <w:rPr>
          <w:sz w:val="24"/>
        </w:rPr>
      </w:pPr>
      <w:r w:rsidRPr="00CB3963">
        <w:rPr>
          <w:sz w:val="24"/>
        </w:rPr>
        <w:t xml:space="preserve">         В случае подачи заявки представителем претендента предъявляется надлежащим образом оформленная доверенность.</w:t>
      </w:r>
    </w:p>
    <w:p w:rsidR="00CB3963" w:rsidRPr="00CB3963" w:rsidRDefault="00CB3963" w:rsidP="00CB3963">
      <w:pPr>
        <w:pStyle w:val="a3"/>
        <w:tabs>
          <w:tab w:val="left" w:pos="9673"/>
          <w:tab w:val="left" w:pos="10490"/>
        </w:tabs>
        <w:spacing w:line="240" w:lineRule="auto"/>
        <w:ind w:firstLine="0"/>
        <w:jc w:val="both"/>
        <w:rPr>
          <w:sz w:val="24"/>
        </w:rPr>
      </w:pPr>
      <w:r w:rsidRPr="00CB3963">
        <w:rPr>
          <w:sz w:val="24"/>
        </w:rPr>
        <w:t xml:space="preserve">       Заявка на участие в электронном аукционе с указанием банковских реквизитов счета для возврата задатка с приложением комплекта документов направляется оператору электронной площадки.</w:t>
      </w:r>
    </w:p>
    <w:p w:rsidR="00CB3963" w:rsidRPr="00CB3963" w:rsidRDefault="00CB3963" w:rsidP="00CB3963">
      <w:pPr>
        <w:pStyle w:val="a3"/>
        <w:tabs>
          <w:tab w:val="left" w:pos="9673"/>
          <w:tab w:val="left" w:pos="10490"/>
        </w:tabs>
        <w:spacing w:line="240" w:lineRule="auto"/>
        <w:ind w:firstLine="283"/>
        <w:jc w:val="both"/>
        <w:rPr>
          <w:sz w:val="24"/>
        </w:rPr>
      </w:pPr>
      <w:r w:rsidRPr="00CB3963">
        <w:rPr>
          <w:sz w:val="24"/>
        </w:rPr>
        <w:t xml:space="preserve">   Заявка на участие в аукционе, а также прилагаемые к ней документы подписываются усиленной квалифицированной электронной подписью заявителя или представителя заявителя.</w:t>
      </w:r>
    </w:p>
    <w:p w:rsidR="00CB3963" w:rsidRPr="00CB3963" w:rsidRDefault="00CB3963" w:rsidP="00CB396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73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CB3963">
        <w:rPr>
          <w:rFonts w:eastAsia="Calibri"/>
          <w:b w:val="0"/>
          <w:bCs/>
          <w:color w:val="000000"/>
          <w:sz w:val="24"/>
          <w:szCs w:val="24"/>
          <w:lang w:val="ru-RU"/>
        </w:rPr>
        <w:t>Заявки подаются на электронную площадку начиная с даты начала приема заявок до времени и даты окончания приема заявок, указанных в информационном сообщении. Одно лицо имеет право подать только одну заявку на участие в аукционе.</w:t>
      </w:r>
    </w:p>
    <w:p w:rsidR="00CB3963" w:rsidRPr="00CB3963" w:rsidRDefault="00CB3963" w:rsidP="00CB396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73"/>
          <w:tab w:val="left" w:pos="9912"/>
        </w:tabs>
        <w:ind w:firstLine="357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CB3963">
        <w:rPr>
          <w:rFonts w:eastAsia="Calibri"/>
          <w:b w:val="0"/>
          <w:bCs/>
          <w:color w:val="000000"/>
          <w:sz w:val="24"/>
          <w:szCs w:val="24"/>
          <w:lang w:val="ru-RU"/>
        </w:rPr>
        <w:t>Оператор обеспечивает - принятие и регистрацию в электронных журналах заявок и прилагаемых к ним документов.</w:t>
      </w:r>
    </w:p>
    <w:p w:rsidR="00CB3963" w:rsidRPr="00CB3963" w:rsidRDefault="00CB3963" w:rsidP="00CB396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73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CB3963">
        <w:rPr>
          <w:rFonts w:eastAsia="Calibri"/>
          <w:b w:val="0"/>
          <w:bCs/>
          <w:color w:val="000000"/>
          <w:sz w:val="24"/>
          <w:szCs w:val="24"/>
          <w:lang w:val="ru-RU"/>
        </w:rPr>
        <w:t>Порядок и срок отзыва заявок, порядок внесения изменений в заявку.</w:t>
      </w:r>
    </w:p>
    <w:p w:rsidR="00CB3963" w:rsidRPr="00CB3963" w:rsidRDefault="00CB3963" w:rsidP="00CB396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73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CB3963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CB3963" w:rsidRPr="00CB3963" w:rsidRDefault="00CB3963" w:rsidP="00CB396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73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CB3963">
        <w:rPr>
          <w:rFonts w:eastAsia="Calibri"/>
          <w:b w:val="0"/>
          <w:bCs/>
          <w:color w:val="000000"/>
          <w:sz w:val="24"/>
          <w:szCs w:val="24"/>
          <w:lang w:val="ru-RU"/>
        </w:rPr>
        <w:t>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CB3963" w:rsidRPr="00CB3963" w:rsidRDefault="00CB3963" w:rsidP="00CB396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73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CB3963">
        <w:rPr>
          <w:rFonts w:eastAsia="Calibri"/>
          <w:b w:val="0"/>
          <w:bCs/>
          <w:color w:val="000000"/>
          <w:sz w:val="24"/>
          <w:szCs w:val="24"/>
          <w:lang w:val="ru-RU"/>
        </w:rPr>
        <w:t>Поступивший от претендента задаток подлежит возврату в течении 3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CB3963" w:rsidRPr="00CB3963" w:rsidRDefault="00CB3963" w:rsidP="00CB396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73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CB3963">
        <w:rPr>
          <w:rFonts w:eastAsia="Calibri"/>
          <w:b w:val="0"/>
          <w:bCs/>
          <w:color w:val="000000"/>
          <w:sz w:val="24"/>
          <w:szCs w:val="24"/>
          <w:lang w:val="ru-RU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CB3963" w:rsidRPr="00CB3963" w:rsidRDefault="00CB3963" w:rsidP="00CB39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73"/>
          <w:tab w:val="left" w:pos="9912"/>
        </w:tabs>
        <w:jc w:val="both"/>
        <w:rPr>
          <w:sz w:val="24"/>
        </w:rPr>
      </w:pPr>
      <w:r w:rsidRPr="00CB3963">
        <w:rPr>
          <w:sz w:val="24"/>
        </w:rPr>
        <w:t xml:space="preserve">  Порядок внесения и возврата задатка</w:t>
      </w:r>
    </w:p>
    <w:p w:rsidR="00CB3963" w:rsidRPr="00CB3963" w:rsidRDefault="00CB3963" w:rsidP="00CB396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73"/>
          <w:tab w:val="left" w:pos="9912"/>
        </w:tabs>
        <w:ind w:firstLine="0"/>
        <w:rPr>
          <w:b w:val="0"/>
          <w:sz w:val="24"/>
          <w:szCs w:val="24"/>
          <w:lang w:val="ru-RU"/>
        </w:rPr>
      </w:pPr>
      <w:r w:rsidRPr="00CB3963">
        <w:rPr>
          <w:b w:val="0"/>
          <w:sz w:val="24"/>
          <w:szCs w:val="24"/>
          <w:lang w:val="ru-RU"/>
        </w:rPr>
        <w:t>Для участия в аукционе Претендент вносит задаток на лицевой счет электронного кошелька Клиент электронной торговой площадки.</w:t>
      </w:r>
    </w:p>
    <w:p w:rsidR="00CB3963" w:rsidRPr="00CB3963" w:rsidRDefault="00CB3963" w:rsidP="00CB396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73"/>
          <w:tab w:val="left" w:pos="9912"/>
        </w:tabs>
        <w:ind w:firstLine="0"/>
        <w:rPr>
          <w:b w:val="0"/>
          <w:sz w:val="24"/>
          <w:szCs w:val="24"/>
          <w:lang w:val="ru-RU"/>
        </w:rPr>
      </w:pPr>
      <w:r w:rsidRPr="00CB3963">
        <w:rPr>
          <w:b w:val="0"/>
          <w:sz w:val="24"/>
          <w:szCs w:val="24"/>
          <w:lang w:val="ru-RU"/>
        </w:rPr>
        <w:t>Наименование получателя:</w:t>
      </w:r>
    </w:p>
    <w:p w:rsidR="00CB3963" w:rsidRPr="00CB3963" w:rsidRDefault="00CB3963" w:rsidP="00CB396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73"/>
          <w:tab w:val="left" w:pos="9912"/>
        </w:tabs>
        <w:ind w:firstLine="0"/>
        <w:rPr>
          <w:b w:val="0"/>
          <w:sz w:val="24"/>
          <w:szCs w:val="24"/>
          <w:lang w:val="ru-RU"/>
        </w:rPr>
      </w:pPr>
      <w:r w:rsidRPr="00CB3963">
        <w:rPr>
          <w:b w:val="0"/>
          <w:sz w:val="24"/>
          <w:szCs w:val="24"/>
          <w:lang w:val="ru-RU"/>
        </w:rPr>
        <w:t xml:space="preserve"> АО «ЭТС» Наименование банка получателя АО «АЛЬФА-БАНК» г. Москва </w:t>
      </w:r>
    </w:p>
    <w:p w:rsidR="00CB3963" w:rsidRPr="00CB3963" w:rsidRDefault="00CB3963" w:rsidP="00CB396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73"/>
          <w:tab w:val="left" w:pos="9912"/>
        </w:tabs>
        <w:ind w:firstLine="0"/>
        <w:rPr>
          <w:b w:val="0"/>
          <w:sz w:val="24"/>
          <w:szCs w:val="24"/>
          <w:lang w:val="ru-RU"/>
        </w:rPr>
      </w:pPr>
      <w:r w:rsidRPr="00CB3963">
        <w:rPr>
          <w:b w:val="0"/>
          <w:sz w:val="24"/>
          <w:szCs w:val="24"/>
          <w:lang w:val="ru-RU"/>
        </w:rPr>
        <w:t>ИНН 7703668940; КПП 770301001; БИК 044525593;</w:t>
      </w:r>
    </w:p>
    <w:p w:rsidR="00CB3963" w:rsidRPr="00CB3963" w:rsidRDefault="00CB3963" w:rsidP="00CB396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73"/>
          <w:tab w:val="left" w:pos="9912"/>
        </w:tabs>
        <w:ind w:firstLine="0"/>
        <w:rPr>
          <w:b w:val="0"/>
          <w:sz w:val="24"/>
          <w:szCs w:val="24"/>
          <w:lang w:val="ru-RU"/>
        </w:rPr>
      </w:pPr>
      <w:r w:rsidRPr="00CB3963">
        <w:rPr>
          <w:b w:val="0"/>
          <w:sz w:val="24"/>
          <w:szCs w:val="24"/>
          <w:lang w:val="ru-RU"/>
        </w:rPr>
        <w:t xml:space="preserve"> Расчетный счет 40702810301400020601;</w:t>
      </w:r>
    </w:p>
    <w:p w:rsidR="00CB3963" w:rsidRPr="00CB3963" w:rsidRDefault="00CB3963" w:rsidP="00CB396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73"/>
          <w:tab w:val="left" w:pos="9912"/>
        </w:tabs>
        <w:ind w:firstLine="0"/>
        <w:rPr>
          <w:b w:val="0"/>
          <w:sz w:val="24"/>
          <w:szCs w:val="24"/>
          <w:lang w:val="ru-RU"/>
        </w:rPr>
      </w:pPr>
      <w:r w:rsidRPr="00CB3963">
        <w:rPr>
          <w:b w:val="0"/>
          <w:sz w:val="24"/>
          <w:szCs w:val="24"/>
          <w:lang w:val="ru-RU"/>
        </w:rPr>
        <w:t xml:space="preserve"> Корреспондентский счет 30101810200000000593; </w:t>
      </w:r>
    </w:p>
    <w:p w:rsidR="00CB3963" w:rsidRPr="00CB3963" w:rsidRDefault="00CB3963" w:rsidP="00CB396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73"/>
          <w:tab w:val="left" w:pos="9912"/>
        </w:tabs>
        <w:ind w:firstLine="0"/>
        <w:rPr>
          <w:b w:val="0"/>
          <w:sz w:val="24"/>
          <w:szCs w:val="24"/>
          <w:lang w:val="ru-RU"/>
        </w:rPr>
      </w:pPr>
      <w:r w:rsidRPr="00CB3963">
        <w:rPr>
          <w:b w:val="0"/>
          <w:sz w:val="24"/>
          <w:szCs w:val="24"/>
          <w:lang w:val="ru-RU"/>
        </w:rPr>
        <w:t>Назначение платежа Пополнение лицевого счета № по заявке № без НДС.</w:t>
      </w:r>
    </w:p>
    <w:p w:rsidR="00CB3963" w:rsidRPr="00CB3963" w:rsidRDefault="00CB3963" w:rsidP="00CB396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73"/>
          <w:tab w:val="left" w:pos="9912"/>
        </w:tabs>
        <w:ind w:firstLine="0"/>
        <w:rPr>
          <w:b w:val="0"/>
          <w:sz w:val="24"/>
          <w:szCs w:val="24"/>
          <w:lang w:val="ru-RU"/>
        </w:rPr>
      </w:pPr>
      <w:r w:rsidRPr="00CB3963">
        <w:rPr>
          <w:b w:val="0"/>
          <w:sz w:val="24"/>
          <w:szCs w:val="24"/>
          <w:lang w:val="ru-RU"/>
        </w:rPr>
        <w:t xml:space="preserve"> Срок поступления задатка на счет Оператора, не позднее </w:t>
      </w:r>
      <w:r w:rsidRPr="00CB3963">
        <w:rPr>
          <w:sz w:val="24"/>
          <w:szCs w:val="24"/>
          <w:lang w:val="ru-RU"/>
        </w:rPr>
        <w:t>07.06.2026</w:t>
      </w:r>
      <w:r w:rsidRPr="00CB3963">
        <w:rPr>
          <w:b w:val="0"/>
          <w:sz w:val="24"/>
          <w:szCs w:val="24"/>
          <w:lang w:val="ru-RU"/>
        </w:rPr>
        <w:t xml:space="preserve"> года в 17-00 по московскому времени:</w:t>
      </w:r>
    </w:p>
    <w:p w:rsidR="00CB3963" w:rsidRPr="00CB3963" w:rsidRDefault="00CB3963" w:rsidP="00CB3963">
      <w:pPr>
        <w:pStyle w:val="TextBoldCenter"/>
        <w:tabs>
          <w:tab w:val="left" w:pos="9673"/>
        </w:tabs>
        <w:spacing w:before="0"/>
        <w:ind w:firstLine="0"/>
        <w:jc w:val="both"/>
        <w:outlineLvl w:val="0"/>
        <w:rPr>
          <w:b w:val="0"/>
          <w:sz w:val="24"/>
          <w:szCs w:val="24"/>
        </w:rPr>
      </w:pPr>
      <w:r w:rsidRPr="00CB3963">
        <w:rPr>
          <w:b w:val="0"/>
          <w:sz w:val="24"/>
          <w:szCs w:val="24"/>
        </w:rPr>
        <w:t xml:space="preserve">    Платежи по перечислению задатка для участия в торгах и порядок возврата задатка осуществляются в соответствии с Регламентом электронной площадки Оператора торгов.</w:t>
      </w:r>
    </w:p>
    <w:p w:rsidR="00CB3963" w:rsidRPr="00CB3963" w:rsidRDefault="00CB3963" w:rsidP="00CB3963">
      <w:pPr>
        <w:pStyle w:val="western"/>
        <w:tabs>
          <w:tab w:val="left" w:pos="9673"/>
        </w:tabs>
        <w:spacing w:before="0" w:beforeAutospacing="0" w:after="0" w:afterAutospacing="0"/>
        <w:ind w:firstLine="0"/>
      </w:pPr>
      <w:r w:rsidRPr="00CB3963">
        <w:t xml:space="preserve">     Данные условия являются условиями публичной оферты в соответствии со статьей 437 Гражданского кодекса Российской Федерации</w:t>
      </w:r>
      <w:r w:rsidRPr="00CB3963">
        <w:rPr>
          <w:b/>
          <w:bCs/>
        </w:rPr>
        <w:t xml:space="preserve"> (</w:t>
      </w:r>
      <w:r w:rsidRPr="00CB3963">
        <w:t>часть первая) от 30.11.1994 N 51-ФЗ, а подача претендентом заявки и перечисление задатка на счет являются акцептом такой оферты, после чего договор о задатке считается заключённым в установленном порядке.</w:t>
      </w:r>
    </w:p>
    <w:p w:rsidR="00CB3963" w:rsidRPr="00CB3963" w:rsidRDefault="00CB3963" w:rsidP="00CB3963">
      <w:pPr>
        <w:pStyle w:val="a8"/>
        <w:tabs>
          <w:tab w:val="left" w:pos="9673"/>
        </w:tabs>
        <w:spacing w:before="0"/>
        <w:ind w:firstLine="459"/>
      </w:pPr>
      <w:r w:rsidRPr="00CB3963">
        <w:rPr>
          <w:bCs/>
        </w:rPr>
        <w:t>Признание претендентов участниками аукциона, рассмотрение заявок</w:t>
      </w:r>
    </w:p>
    <w:p w:rsidR="00CB3963" w:rsidRPr="00CB3963" w:rsidRDefault="00CB3963" w:rsidP="00CB39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73"/>
          <w:tab w:val="left" w:pos="9912"/>
        </w:tabs>
        <w:jc w:val="both"/>
        <w:rPr>
          <w:sz w:val="24"/>
        </w:rPr>
      </w:pPr>
      <w:r w:rsidRPr="00CB3963">
        <w:rPr>
          <w:sz w:val="24"/>
        </w:rPr>
        <w:t xml:space="preserve">         Дата рассмотрения заявок и документов претендентов (признание претендентов участниками аукциона) – </w:t>
      </w:r>
      <w:r w:rsidRPr="00CB3963">
        <w:rPr>
          <w:b/>
          <w:sz w:val="24"/>
        </w:rPr>
        <w:t>08.06.2026</w:t>
      </w:r>
      <w:r w:rsidRPr="00CB3963">
        <w:rPr>
          <w:sz w:val="24"/>
        </w:rPr>
        <w:t xml:space="preserve"> года в 13-00 по московскому времени.</w:t>
      </w:r>
    </w:p>
    <w:p w:rsidR="00CB3963" w:rsidRPr="00CB3963" w:rsidRDefault="00CB3963" w:rsidP="00CB396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73"/>
          <w:tab w:val="left" w:pos="9912"/>
        </w:tabs>
        <w:ind w:firstLine="0"/>
        <w:rPr>
          <w:rFonts w:eastAsia="Calibri"/>
          <w:b w:val="0"/>
          <w:bCs/>
          <w:sz w:val="24"/>
          <w:szCs w:val="24"/>
          <w:lang w:val="ru-RU"/>
        </w:rPr>
      </w:pPr>
      <w:r w:rsidRPr="00CB3963">
        <w:rPr>
          <w:rFonts w:eastAsia="Calibri"/>
          <w:b w:val="0"/>
          <w:bCs/>
          <w:sz w:val="24"/>
          <w:szCs w:val="24"/>
          <w:lang w:val="ru-RU"/>
        </w:rPr>
        <w:t xml:space="preserve">        В день определения участников аукциона, указанный в информационном сообщении, Оператор через «личный кабинет» Организатора обеспечивает доступ Продавца к поданным Претендентами заявкам и документам, а также к журналу приема заявок.</w:t>
      </w:r>
    </w:p>
    <w:p w:rsidR="00CB3963" w:rsidRPr="00CB3963" w:rsidRDefault="00CB3963" w:rsidP="00CB396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73"/>
          <w:tab w:val="left" w:pos="9912"/>
        </w:tabs>
        <w:rPr>
          <w:b w:val="0"/>
          <w:sz w:val="24"/>
          <w:szCs w:val="24"/>
          <w:lang w:val="ru-RU"/>
        </w:rPr>
      </w:pPr>
      <w:r w:rsidRPr="00CB3963">
        <w:rPr>
          <w:b w:val="0"/>
          <w:sz w:val="24"/>
          <w:szCs w:val="24"/>
          <w:lang w:val="ru-RU"/>
        </w:rPr>
        <w:t xml:space="preserve">   Организатор аукциона рассматривает заявки и документы заявителей.</w:t>
      </w:r>
    </w:p>
    <w:p w:rsidR="00CB3963" w:rsidRPr="00CB3963" w:rsidRDefault="00CB3963" w:rsidP="00CB396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73"/>
          <w:tab w:val="left" w:pos="9912"/>
        </w:tabs>
        <w:ind w:firstLine="0"/>
        <w:rPr>
          <w:b w:val="0"/>
          <w:sz w:val="24"/>
          <w:szCs w:val="24"/>
          <w:lang w:val="ru-RU"/>
        </w:rPr>
      </w:pPr>
      <w:r w:rsidRPr="00CB3963">
        <w:rPr>
          <w:b w:val="0"/>
          <w:sz w:val="24"/>
          <w:szCs w:val="24"/>
          <w:lang w:val="ru-RU"/>
        </w:rPr>
        <w:lastRenderedPageBreak/>
        <w:t xml:space="preserve">       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CB3963" w:rsidRPr="00CB3963" w:rsidRDefault="00CB3963" w:rsidP="00CB3963">
      <w:pPr>
        <w:tabs>
          <w:tab w:val="left" w:pos="9673"/>
        </w:tabs>
        <w:autoSpaceDE w:val="0"/>
        <w:autoSpaceDN w:val="0"/>
        <w:adjustRightInd w:val="0"/>
        <w:ind w:firstLine="567"/>
        <w:jc w:val="both"/>
        <w:rPr>
          <w:sz w:val="24"/>
        </w:rPr>
      </w:pPr>
      <w:r w:rsidRPr="00CB3963">
        <w:rPr>
          <w:sz w:val="24"/>
        </w:rPr>
        <w:t>Претендентам, признанным участниками аукциона, и претендентам, не допущенным к участию в аукционе, не позднее следующего рабочего дня с даты подписания протокола рассмотрения заявок,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CB3963" w:rsidRPr="00CB3963" w:rsidRDefault="00CB3963" w:rsidP="00CB3963">
      <w:pPr>
        <w:tabs>
          <w:tab w:val="left" w:pos="1418"/>
          <w:tab w:val="left" w:pos="9673"/>
        </w:tabs>
        <w:overflowPunct w:val="0"/>
        <w:autoSpaceDE w:val="0"/>
        <w:ind w:left="540"/>
        <w:jc w:val="both"/>
        <w:textAlignment w:val="baseline"/>
        <w:rPr>
          <w:sz w:val="24"/>
        </w:rPr>
      </w:pPr>
      <w:r w:rsidRPr="00CB3963">
        <w:rPr>
          <w:rFonts w:eastAsia="Lucida Sans Unicode"/>
          <w:kern w:val="1"/>
          <w:sz w:val="24"/>
        </w:rPr>
        <w:t>Порядок проведения аукциона в электронной форме.</w:t>
      </w:r>
    </w:p>
    <w:p w:rsidR="00CB3963" w:rsidRPr="00CB3963" w:rsidRDefault="00CB3963" w:rsidP="00CB3963">
      <w:pPr>
        <w:tabs>
          <w:tab w:val="left" w:pos="1418"/>
          <w:tab w:val="left" w:pos="9673"/>
        </w:tabs>
        <w:overflowPunct w:val="0"/>
        <w:autoSpaceDE w:val="0"/>
        <w:ind w:firstLine="459"/>
        <w:jc w:val="both"/>
        <w:textAlignment w:val="baseline"/>
        <w:rPr>
          <w:sz w:val="24"/>
        </w:rPr>
      </w:pPr>
      <w:r w:rsidRPr="00CB3963">
        <w:rPr>
          <w:sz w:val="24"/>
        </w:rPr>
        <w:t xml:space="preserve"> Аукцион проводится в день и время, указанные в настоящем Извещении о проведении аукциона, путем последовательного повышения участниками начальной цены аукциона на величину, равную либо кратную величине «шага аукциона».</w:t>
      </w:r>
    </w:p>
    <w:p w:rsidR="00CB3963" w:rsidRPr="00CB3963" w:rsidRDefault="00CB3963" w:rsidP="00CB3963">
      <w:pPr>
        <w:tabs>
          <w:tab w:val="left" w:pos="1418"/>
          <w:tab w:val="left" w:pos="9673"/>
        </w:tabs>
        <w:overflowPunct w:val="0"/>
        <w:autoSpaceDE w:val="0"/>
        <w:ind w:firstLine="459"/>
        <w:jc w:val="both"/>
        <w:textAlignment w:val="baseline"/>
        <w:rPr>
          <w:sz w:val="24"/>
        </w:rPr>
      </w:pPr>
      <w:r w:rsidRPr="00CB3963">
        <w:rPr>
          <w:sz w:val="24"/>
        </w:rPr>
        <w:t>«Шаг аукциона» устанавливается в фиксированной сумме, составляющей 3 (три) процента от начальной цены аукциона, и не изменяется в течение всего аукциона.</w:t>
      </w:r>
    </w:p>
    <w:p w:rsidR="00CB3963" w:rsidRPr="00CB3963" w:rsidRDefault="00CB3963" w:rsidP="00CB3963">
      <w:pPr>
        <w:tabs>
          <w:tab w:val="left" w:pos="1418"/>
          <w:tab w:val="left" w:pos="9673"/>
        </w:tabs>
        <w:overflowPunct w:val="0"/>
        <w:autoSpaceDE w:val="0"/>
        <w:ind w:firstLine="601"/>
        <w:jc w:val="both"/>
        <w:textAlignment w:val="baseline"/>
        <w:rPr>
          <w:b/>
          <w:sz w:val="24"/>
        </w:rPr>
      </w:pPr>
      <w:r w:rsidRPr="00CB3963">
        <w:rPr>
          <w:sz w:val="24"/>
        </w:rPr>
        <w:t>Во время проведения процедуры аукциона Организатор торгов обеспечивает доступ участников к закрытой части электронной площадки и возможность представления ими предложений о цене</w:t>
      </w:r>
      <w:r w:rsidRPr="00CB3963">
        <w:rPr>
          <w:b/>
          <w:sz w:val="24"/>
        </w:rPr>
        <w:t xml:space="preserve"> </w:t>
      </w:r>
      <w:r w:rsidRPr="00CB3963">
        <w:rPr>
          <w:rStyle w:val="3TimesNewRoman"/>
          <w:rFonts w:eastAsia="Courier New"/>
          <w:i w:val="0"/>
          <w:sz w:val="24"/>
          <w:szCs w:val="24"/>
        </w:rPr>
        <w:t>земельного участка (размере годовой арендной платы)</w:t>
      </w:r>
      <w:r w:rsidRPr="00CB3963">
        <w:rPr>
          <w:b/>
          <w:sz w:val="24"/>
        </w:rPr>
        <w:t>.</w:t>
      </w:r>
    </w:p>
    <w:p w:rsidR="00CB3963" w:rsidRPr="00CB3963" w:rsidRDefault="00CB3963" w:rsidP="00CB3963">
      <w:pPr>
        <w:tabs>
          <w:tab w:val="left" w:pos="1418"/>
          <w:tab w:val="left" w:pos="9673"/>
        </w:tabs>
        <w:overflowPunct w:val="0"/>
        <w:autoSpaceDE w:val="0"/>
        <w:ind w:firstLine="601"/>
        <w:jc w:val="both"/>
        <w:textAlignment w:val="baseline"/>
        <w:rPr>
          <w:sz w:val="24"/>
        </w:rPr>
      </w:pPr>
      <w:r w:rsidRPr="00CB3963">
        <w:rPr>
          <w:sz w:val="24"/>
        </w:rPr>
        <w:t>В течение одного часа со времени начала проведения процедуры аукциона участникам предлагается заявить о заключении договора купли продажи (аренды) земельного участка по начальной цене. В случае, если в течение указанного времени:</w:t>
      </w:r>
    </w:p>
    <w:p w:rsidR="00CB3963" w:rsidRPr="00CB3963" w:rsidRDefault="00CB3963" w:rsidP="00CB3963">
      <w:pPr>
        <w:tabs>
          <w:tab w:val="left" w:pos="1418"/>
          <w:tab w:val="left" w:pos="9673"/>
        </w:tabs>
        <w:overflowPunct w:val="0"/>
        <w:autoSpaceDE w:val="0"/>
        <w:ind w:firstLine="601"/>
        <w:jc w:val="both"/>
        <w:textAlignment w:val="baseline"/>
        <w:rPr>
          <w:sz w:val="24"/>
        </w:rPr>
      </w:pPr>
      <w:r w:rsidRPr="00CB3963">
        <w:rPr>
          <w:sz w:val="24"/>
        </w:rPr>
        <w:t>- поступило предложение о начальной цене земельного участка, то время для представления следующих предложений об увеличенной на «шаг аукциона» цене земельного участка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земельного участка следующее предложение не поступило, аукцион с помощью программно-аппаратных средств электронной площадки завершается;</w:t>
      </w:r>
    </w:p>
    <w:p w:rsidR="00CB3963" w:rsidRPr="00CB3963" w:rsidRDefault="00CB3963" w:rsidP="00CB3963">
      <w:pPr>
        <w:tabs>
          <w:tab w:val="left" w:pos="1418"/>
          <w:tab w:val="left" w:pos="9673"/>
        </w:tabs>
        <w:overflowPunct w:val="0"/>
        <w:autoSpaceDE w:val="0"/>
        <w:ind w:firstLine="601"/>
        <w:jc w:val="both"/>
        <w:textAlignment w:val="baseline"/>
        <w:rPr>
          <w:sz w:val="24"/>
        </w:rPr>
      </w:pPr>
      <w:r w:rsidRPr="00CB3963">
        <w:rPr>
          <w:sz w:val="24"/>
        </w:rPr>
        <w:t>- не поступило ни одного предложения о начальной цене земельного участка,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земельного участка является время завершения аукциона.</w:t>
      </w:r>
    </w:p>
    <w:p w:rsidR="00CB3963" w:rsidRPr="00CB3963" w:rsidRDefault="00CB3963" w:rsidP="00CB3963">
      <w:pPr>
        <w:tabs>
          <w:tab w:val="right" w:leader="dot" w:pos="4762"/>
          <w:tab w:val="left" w:pos="9673"/>
        </w:tabs>
        <w:suppressAutoHyphens/>
        <w:autoSpaceDE w:val="0"/>
        <w:ind w:firstLine="567"/>
        <w:jc w:val="both"/>
        <w:rPr>
          <w:rFonts w:eastAsia="Arial"/>
          <w:sz w:val="24"/>
          <w:lang w:eastAsia="ar-SA"/>
        </w:rPr>
      </w:pPr>
      <w:r w:rsidRPr="00CB3963">
        <w:rPr>
          <w:rFonts w:eastAsia="Arial"/>
          <w:sz w:val="24"/>
          <w:lang w:eastAsia="ar-SA"/>
        </w:rPr>
        <w:t>Порядок определения победителей</w:t>
      </w:r>
    </w:p>
    <w:p w:rsidR="00CB3963" w:rsidRPr="00CB3963" w:rsidRDefault="00CB3963" w:rsidP="00CB3963">
      <w:pPr>
        <w:tabs>
          <w:tab w:val="right" w:leader="dot" w:pos="4762"/>
          <w:tab w:val="left" w:pos="9673"/>
        </w:tabs>
        <w:suppressAutoHyphens/>
        <w:autoSpaceDE w:val="0"/>
        <w:ind w:firstLine="567"/>
        <w:jc w:val="both"/>
        <w:rPr>
          <w:sz w:val="24"/>
          <w:lang w:eastAsia="ar-SA"/>
        </w:rPr>
      </w:pPr>
      <w:r w:rsidRPr="00CB3963">
        <w:rPr>
          <w:rFonts w:eastAsia="Arial"/>
          <w:sz w:val="24"/>
          <w:lang w:eastAsia="ar-SA"/>
        </w:rPr>
        <w:t xml:space="preserve"> </w:t>
      </w:r>
      <w:r w:rsidRPr="00CB3963">
        <w:rPr>
          <w:sz w:val="24"/>
        </w:rPr>
        <w:t xml:space="preserve">Победителем признается участник, предложивший наиболее высокую цену земельного участка (годовой размер арендной платы). </w:t>
      </w:r>
      <w:r w:rsidRPr="00CB3963">
        <w:rPr>
          <w:sz w:val="24"/>
          <w:lang w:eastAsia="ar-SA"/>
        </w:rPr>
        <w:t xml:space="preserve">Аукцион, на участие в котором не было подано заявок, либо участие, в котором принял только один участник, либо ни один из претендентов не признан участником аукциона, признается несостоявшимся. </w:t>
      </w:r>
    </w:p>
    <w:p w:rsidR="00CB3963" w:rsidRPr="00CB3963" w:rsidRDefault="00CB3963" w:rsidP="00CB3963">
      <w:pPr>
        <w:pStyle w:val="a3"/>
        <w:keepNext/>
        <w:keepLines/>
        <w:tabs>
          <w:tab w:val="left" w:pos="9673"/>
        </w:tabs>
        <w:spacing w:line="240" w:lineRule="auto"/>
        <w:contextualSpacing/>
        <w:mirrorIndents/>
        <w:jc w:val="both"/>
        <w:rPr>
          <w:sz w:val="24"/>
        </w:rPr>
      </w:pPr>
      <w:r w:rsidRPr="00CB3963">
        <w:rPr>
          <w:sz w:val="24"/>
        </w:rPr>
        <w:t>Место и срок подведения итогов аукциона</w:t>
      </w:r>
    </w:p>
    <w:p w:rsidR="00CB3963" w:rsidRPr="00CB3963" w:rsidRDefault="00CB3963" w:rsidP="00CB3963">
      <w:pPr>
        <w:pStyle w:val="a3"/>
        <w:keepNext/>
        <w:keepLines/>
        <w:tabs>
          <w:tab w:val="left" w:pos="9673"/>
        </w:tabs>
        <w:spacing w:line="240" w:lineRule="auto"/>
        <w:contextualSpacing/>
        <w:mirrorIndents/>
        <w:jc w:val="both"/>
        <w:rPr>
          <w:sz w:val="24"/>
        </w:rPr>
      </w:pPr>
      <w:r w:rsidRPr="00CB3963">
        <w:rPr>
          <w:sz w:val="24"/>
        </w:rPr>
        <w:t>Нижегородская область, г. Кулебаки, ул. Воровского, д.49 по окончании аукциона в электронной форме.</w:t>
      </w:r>
    </w:p>
    <w:p w:rsidR="00CB3963" w:rsidRPr="00CB3963" w:rsidRDefault="00CB3963" w:rsidP="00CB3963">
      <w:pPr>
        <w:pStyle w:val="a3"/>
        <w:keepNext/>
        <w:keepLines/>
        <w:tabs>
          <w:tab w:val="left" w:pos="9673"/>
        </w:tabs>
        <w:spacing w:line="240" w:lineRule="auto"/>
        <w:ind w:firstLine="283"/>
        <w:contextualSpacing/>
        <w:mirrorIndents/>
        <w:jc w:val="both"/>
        <w:rPr>
          <w:sz w:val="24"/>
        </w:rPr>
      </w:pPr>
      <w:r w:rsidRPr="00CB3963">
        <w:rPr>
          <w:sz w:val="24"/>
        </w:rPr>
        <w:t xml:space="preserve">       Ход проведения процедуры аукциона фиксируется в электронном журнале, который направляется оператором площадки продавцу в течение одного часа со времени завершения приема предложений о цене земельного участка для подведения итогов аукциона путем оформления протокола об итогах аукциона. </w:t>
      </w:r>
    </w:p>
    <w:p w:rsidR="00CB3963" w:rsidRPr="00CB3963" w:rsidRDefault="00CB3963" w:rsidP="00CB3963">
      <w:pPr>
        <w:tabs>
          <w:tab w:val="left" w:pos="9673"/>
        </w:tabs>
        <w:suppressAutoHyphens/>
        <w:autoSpaceDE w:val="0"/>
        <w:ind w:firstLine="567"/>
        <w:jc w:val="both"/>
        <w:rPr>
          <w:sz w:val="24"/>
        </w:rPr>
      </w:pPr>
      <w:r w:rsidRPr="00CB3963">
        <w:rPr>
          <w:sz w:val="24"/>
        </w:rPr>
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(аренды) земельного участка.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</w:r>
    </w:p>
    <w:p w:rsidR="00CB3963" w:rsidRPr="00CB3963" w:rsidRDefault="00CB3963" w:rsidP="00CB3963">
      <w:pPr>
        <w:pStyle w:val="ConsPlusNormal"/>
        <w:tabs>
          <w:tab w:val="left" w:pos="9673"/>
        </w:tabs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CB3963">
        <w:rPr>
          <w:rFonts w:ascii="Times New Roman" w:hAnsi="Times New Roman" w:cs="Times New Roman"/>
          <w:sz w:val="24"/>
          <w:szCs w:val="24"/>
        </w:rPr>
        <w:t xml:space="preserve">Договор купли продажи (аренды) земельного участка заключается с победителем аукциона не ранее чем через десять дней со дня размещения итогов на сайте </w:t>
      </w:r>
      <w:r w:rsidRPr="00CB3963">
        <w:rPr>
          <w:rFonts w:ascii="Times New Roman" w:hAnsi="Times New Roman" w:cs="Times New Roman"/>
          <w:bCs/>
          <w:sz w:val="24"/>
          <w:szCs w:val="24"/>
        </w:rPr>
        <w:t>Российской Федерации (</w:t>
      </w:r>
      <w:hyperlink r:id="rId8" w:history="1">
        <w:r w:rsidRPr="00CB3963">
          <w:rPr>
            <w:rStyle w:val="a5"/>
            <w:rFonts w:ascii="Times New Roman" w:hAnsi="Times New Roman" w:cs="Times New Roman"/>
            <w:i w:val="0"/>
            <w:sz w:val="24"/>
            <w:szCs w:val="24"/>
            <w:lang w:val="en-US"/>
          </w:rPr>
          <w:t>http</w:t>
        </w:r>
        <w:r w:rsidRPr="00CB3963">
          <w:rPr>
            <w:rStyle w:val="a5"/>
            <w:rFonts w:ascii="Times New Roman" w:hAnsi="Times New Roman" w:cs="Times New Roman"/>
            <w:i w:val="0"/>
            <w:sz w:val="24"/>
            <w:szCs w:val="24"/>
          </w:rPr>
          <w:t>://</w:t>
        </w:r>
        <w:r w:rsidRPr="00CB3963">
          <w:rPr>
            <w:rStyle w:val="a5"/>
            <w:rFonts w:ascii="Times New Roman" w:hAnsi="Times New Roman" w:cs="Times New Roman"/>
            <w:i w:val="0"/>
            <w:sz w:val="24"/>
            <w:szCs w:val="24"/>
            <w:lang w:val="en-US"/>
          </w:rPr>
          <w:t>torgi</w:t>
        </w:r>
        <w:r w:rsidRPr="00CB3963">
          <w:rPr>
            <w:rStyle w:val="a5"/>
            <w:rFonts w:ascii="Times New Roman" w:hAnsi="Times New Roman" w:cs="Times New Roman"/>
            <w:i w:val="0"/>
            <w:sz w:val="24"/>
            <w:szCs w:val="24"/>
          </w:rPr>
          <w:t>.</w:t>
        </w:r>
        <w:r w:rsidRPr="00CB3963">
          <w:rPr>
            <w:rStyle w:val="a5"/>
            <w:rFonts w:ascii="Times New Roman" w:hAnsi="Times New Roman" w:cs="Times New Roman"/>
            <w:i w:val="0"/>
            <w:sz w:val="24"/>
            <w:szCs w:val="24"/>
            <w:lang w:val="en-US"/>
          </w:rPr>
          <w:t>gov</w:t>
        </w:r>
        <w:r w:rsidRPr="00CB3963">
          <w:rPr>
            <w:rStyle w:val="a5"/>
            <w:rFonts w:ascii="Times New Roman" w:hAnsi="Times New Roman" w:cs="Times New Roman"/>
            <w:i w:val="0"/>
            <w:sz w:val="24"/>
            <w:szCs w:val="24"/>
          </w:rPr>
          <w:t>.</w:t>
        </w:r>
        <w:r w:rsidRPr="00CB3963">
          <w:rPr>
            <w:rStyle w:val="a5"/>
            <w:rFonts w:ascii="Times New Roman" w:hAnsi="Times New Roman" w:cs="Times New Roman"/>
            <w:i w:val="0"/>
            <w:sz w:val="24"/>
            <w:szCs w:val="24"/>
            <w:lang w:val="en-US"/>
          </w:rPr>
          <w:t>ru</w:t>
        </w:r>
      </w:hyperlink>
      <w:r w:rsidRPr="00CB3963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Pr="00CB3963">
        <w:rPr>
          <w:rFonts w:ascii="Times New Roman" w:hAnsi="Times New Roman" w:cs="Times New Roman"/>
          <w:sz w:val="24"/>
          <w:szCs w:val="24"/>
        </w:rPr>
        <w:t>официальном интернет-сайте городского округа город Кулебаки Нижегородской области (</w:t>
      </w:r>
      <w:hyperlink r:id="rId9" w:history="1">
        <w:r w:rsidRPr="00CB3963">
          <w:rPr>
            <w:rStyle w:val="a5"/>
            <w:rFonts w:ascii="Times New Roman" w:hAnsi="Times New Roman" w:cs="Times New Roman"/>
            <w:i w:val="0"/>
            <w:sz w:val="24"/>
            <w:szCs w:val="24"/>
            <w:lang w:val="en-US"/>
          </w:rPr>
          <w:t>http</w:t>
        </w:r>
        <w:r w:rsidRPr="00CB3963">
          <w:rPr>
            <w:rStyle w:val="a5"/>
            <w:rFonts w:ascii="Times New Roman" w:hAnsi="Times New Roman" w:cs="Times New Roman"/>
            <w:i w:val="0"/>
            <w:sz w:val="24"/>
            <w:szCs w:val="24"/>
          </w:rPr>
          <w:t>://</w:t>
        </w:r>
        <w:r w:rsidRPr="00CB3963">
          <w:rPr>
            <w:rStyle w:val="a5"/>
            <w:rFonts w:ascii="Times New Roman" w:hAnsi="Times New Roman" w:cs="Times New Roman"/>
            <w:i w:val="0"/>
            <w:sz w:val="24"/>
            <w:szCs w:val="24"/>
            <w:lang w:val="en-US"/>
          </w:rPr>
          <w:t>kulebaki</w:t>
        </w:r>
        <w:r w:rsidRPr="00CB3963">
          <w:rPr>
            <w:rStyle w:val="a5"/>
            <w:rFonts w:ascii="Times New Roman" w:hAnsi="Times New Roman" w:cs="Times New Roman"/>
            <w:i w:val="0"/>
            <w:sz w:val="24"/>
            <w:szCs w:val="24"/>
          </w:rPr>
          <w:t>.</w:t>
        </w:r>
        <w:r w:rsidRPr="00CB3963">
          <w:rPr>
            <w:rStyle w:val="a5"/>
            <w:rFonts w:ascii="Times New Roman" w:hAnsi="Times New Roman" w:cs="Times New Roman"/>
            <w:i w:val="0"/>
            <w:sz w:val="24"/>
            <w:szCs w:val="24"/>
            <w:lang w:val="en-US"/>
          </w:rPr>
          <w:t>nobl</w:t>
        </w:r>
        <w:r w:rsidRPr="00CB3963">
          <w:rPr>
            <w:rStyle w:val="a5"/>
            <w:rFonts w:ascii="Times New Roman" w:hAnsi="Times New Roman" w:cs="Times New Roman"/>
            <w:i w:val="0"/>
            <w:sz w:val="24"/>
            <w:szCs w:val="24"/>
          </w:rPr>
          <w:t>.</w:t>
        </w:r>
        <w:r w:rsidRPr="00CB3963">
          <w:rPr>
            <w:rStyle w:val="a5"/>
            <w:rFonts w:ascii="Times New Roman" w:hAnsi="Times New Roman" w:cs="Times New Roman"/>
            <w:i w:val="0"/>
            <w:sz w:val="24"/>
            <w:szCs w:val="24"/>
            <w:lang w:val="en-US"/>
          </w:rPr>
          <w:t>ru</w:t>
        </w:r>
        <w:r w:rsidRPr="00CB3963">
          <w:rPr>
            <w:rStyle w:val="a5"/>
            <w:rFonts w:ascii="Times New Roman" w:hAnsi="Times New Roman" w:cs="Times New Roman"/>
            <w:i w:val="0"/>
            <w:sz w:val="24"/>
            <w:szCs w:val="24"/>
          </w:rPr>
          <w:t>).</w:t>
        </w:r>
      </w:hyperlink>
    </w:p>
    <w:p w:rsidR="00CB3963" w:rsidRPr="00CB3963" w:rsidRDefault="00CB3963" w:rsidP="00CB3963">
      <w:pPr>
        <w:tabs>
          <w:tab w:val="left" w:pos="9673"/>
        </w:tabs>
        <w:ind w:firstLine="709"/>
        <w:jc w:val="both"/>
        <w:rPr>
          <w:color w:val="000000"/>
          <w:sz w:val="24"/>
        </w:rPr>
      </w:pPr>
      <w:r w:rsidRPr="00CB3963">
        <w:rPr>
          <w:color w:val="000000"/>
          <w:sz w:val="24"/>
        </w:rPr>
        <w:t xml:space="preserve"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организатор торгов в течение пяти дней со дня рассмотрения указанной заявки обязан направить заявителю два экземпляра подписанного </w:t>
      </w:r>
      <w:r w:rsidRPr="00CB3963">
        <w:rPr>
          <w:color w:val="000000"/>
          <w:sz w:val="24"/>
        </w:rPr>
        <w:lastRenderedPageBreak/>
        <w:t>проекта договора купли продажи земельного участка. При этом договор купли продажи земельного участка заключается по начальной цене предмета аукциона.</w:t>
      </w:r>
    </w:p>
    <w:p w:rsidR="00CB3963" w:rsidRPr="00CB3963" w:rsidRDefault="00CB3963" w:rsidP="00CB3963">
      <w:pPr>
        <w:tabs>
          <w:tab w:val="left" w:pos="9673"/>
        </w:tabs>
        <w:autoSpaceDE w:val="0"/>
        <w:autoSpaceDN w:val="0"/>
        <w:adjustRightInd w:val="0"/>
        <w:ind w:firstLine="567"/>
        <w:jc w:val="both"/>
        <w:outlineLvl w:val="1"/>
        <w:rPr>
          <w:sz w:val="24"/>
        </w:rPr>
      </w:pPr>
      <w:r w:rsidRPr="00CB3963">
        <w:rPr>
          <w:sz w:val="24"/>
        </w:rPr>
        <w:t>При уклонении или отказе победителя аукциона от заключения в установленный срок договора купли –продажи земельного участка он утрачивает право на заключение указанного договора и задаток ему не возвращается.</w:t>
      </w:r>
    </w:p>
    <w:p w:rsidR="00CB3963" w:rsidRPr="00CB3963" w:rsidRDefault="00CB3963" w:rsidP="00CB3963">
      <w:pPr>
        <w:tabs>
          <w:tab w:val="left" w:pos="9673"/>
        </w:tabs>
        <w:ind w:firstLine="567"/>
        <w:jc w:val="both"/>
        <w:rPr>
          <w:sz w:val="24"/>
        </w:rPr>
      </w:pPr>
      <w:r w:rsidRPr="00CB3963">
        <w:rPr>
          <w:sz w:val="24"/>
        </w:rPr>
        <w:t xml:space="preserve">Сведения о победителе аукциона, уклонившемся от заключения договора </w:t>
      </w:r>
      <w:r w:rsidRPr="00CB3963">
        <w:rPr>
          <w:color w:val="000000"/>
          <w:sz w:val="24"/>
        </w:rPr>
        <w:t>купли продажи земельного участка</w:t>
      </w:r>
      <w:r w:rsidRPr="00CB3963">
        <w:rPr>
          <w:sz w:val="24"/>
        </w:rPr>
        <w:t>, являющегося предметом аукциона, об иных лицах, с которыми указанный договор заключается в случае признания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:rsidR="00CB3963" w:rsidRPr="00CB3963" w:rsidRDefault="00CB3963" w:rsidP="00CB3963">
      <w:pPr>
        <w:pStyle w:val="a8"/>
        <w:shd w:val="clear" w:color="auto" w:fill="FFFFFF"/>
        <w:tabs>
          <w:tab w:val="left" w:pos="9673"/>
        </w:tabs>
        <w:spacing w:before="0"/>
        <w:ind w:firstLine="567"/>
      </w:pPr>
      <w:r w:rsidRPr="00CB3963">
        <w:t xml:space="preserve">Организатор аукциона вправе принять решение об отказе в проведении аукциона. Извещение об отказе в проведении аукциона размещается на сайте </w:t>
      </w:r>
      <w:r w:rsidRPr="00CB3963">
        <w:rPr>
          <w:bCs/>
        </w:rPr>
        <w:t>Российской Федерации (</w:t>
      </w:r>
      <w:hyperlink r:id="rId10" w:history="1">
        <w:r w:rsidRPr="00CB3963">
          <w:rPr>
            <w:rStyle w:val="a5"/>
            <w:rFonts w:ascii="Times New Roman" w:hAnsi="Times New Roman" w:cs="Times New Roman"/>
            <w:i w:val="0"/>
            <w:sz w:val="24"/>
            <w:szCs w:val="24"/>
            <w:lang w:val="en-US"/>
          </w:rPr>
          <w:t>http</w:t>
        </w:r>
        <w:r w:rsidRPr="00CB3963">
          <w:rPr>
            <w:rStyle w:val="a5"/>
            <w:rFonts w:ascii="Times New Roman" w:hAnsi="Times New Roman" w:cs="Times New Roman"/>
            <w:i w:val="0"/>
            <w:sz w:val="24"/>
            <w:szCs w:val="24"/>
          </w:rPr>
          <w:t>://</w:t>
        </w:r>
        <w:proofErr w:type="spellStart"/>
        <w:r w:rsidRPr="00CB3963">
          <w:rPr>
            <w:rStyle w:val="a5"/>
            <w:rFonts w:ascii="Times New Roman" w:hAnsi="Times New Roman" w:cs="Times New Roman"/>
            <w:i w:val="0"/>
            <w:sz w:val="24"/>
            <w:szCs w:val="24"/>
            <w:lang w:val="en-US"/>
          </w:rPr>
          <w:t>torgi</w:t>
        </w:r>
        <w:proofErr w:type="spellEnd"/>
        <w:r w:rsidRPr="00CB3963">
          <w:rPr>
            <w:rStyle w:val="a5"/>
            <w:rFonts w:ascii="Times New Roman" w:hAnsi="Times New Roman" w:cs="Times New Roman"/>
            <w:i w:val="0"/>
            <w:sz w:val="24"/>
            <w:szCs w:val="24"/>
          </w:rPr>
          <w:t>.</w:t>
        </w:r>
        <w:proofErr w:type="spellStart"/>
        <w:r w:rsidRPr="00CB3963">
          <w:rPr>
            <w:rStyle w:val="a5"/>
            <w:rFonts w:ascii="Times New Roman" w:hAnsi="Times New Roman" w:cs="Times New Roman"/>
            <w:i w:val="0"/>
            <w:sz w:val="24"/>
            <w:szCs w:val="24"/>
            <w:lang w:val="en-US"/>
          </w:rPr>
          <w:t>gov</w:t>
        </w:r>
        <w:proofErr w:type="spellEnd"/>
        <w:r w:rsidRPr="00CB3963">
          <w:rPr>
            <w:rStyle w:val="a5"/>
            <w:rFonts w:ascii="Times New Roman" w:hAnsi="Times New Roman" w:cs="Times New Roman"/>
            <w:i w:val="0"/>
            <w:sz w:val="24"/>
            <w:szCs w:val="24"/>
          </w:rPr>
          <w:t>.</w:t>
        </w:r>
        <w:proofErr w:type="spellStart"/>
        <w:r w:rsidRPr="00CB3963">
          <w:rPr>
            <w:rStyle w:val="a5"/>
            <w:rFonts w:ascii="Times New Roman" w:hAnsi="Times New Roman" w:cs="Times New Roman"/>
            <w:i w:val="0"/>
            <w:sz w:val="24"/>
            <w:szCs w:val="24"/>
            <w:lang w:val="en-US"/>
          </w:rPr>
          <w:t>ru</w:t>
        </w:r>
        <w:proofErr w:type="spellEnd"/>
      </w:hyperlink>
      <w:r w:rsidRPr="00CB3963">
        <w:rPr>
          <w:rStyle w:val="a5"/>
          <w:rFonts w:ascii="Times New Roman" w:hAnsi="Times New Roman" w:cs="Times New Roman"/>
          <w:i w:val="0"/>
          <w:sz w:val="24"/>
          <w:szCs w:val="24"/>
        </w:rPr>
        <w:t>) в течение трех дней со дня принятия данного решения.</w:t>
      </w:r>
    </w:p>
    <w:p w:rsidR="00CB3963" w:rsidRPr="00CB3963" w:rsidRDefault="00CB3963" w:rsidP="00CB3963">
      <w:pPr>
        <w:tabs>
          <w:tab w:val="left" w:pos="9673"/>
        </w:tabs>
        <w:autoSpaceDE w:val="0"/>
        <w:autoSpaceDN w:val="0"/>
        <w:adjustRightInd w:val="0"/>
        <w:jc w:val="both"/>
        <w:rPr>
          <w:rStyle w:val="a9"/>
          <w:sz w:val="24"/>
        </w:rPr>
      </w:pPr>
      <w:r w:rsidRPr="00CB3963">
        <w:rPr>
          <w:rStyle w:val="a9"/>
          <w:sz w:val="24"/>
        </w:rPr>
        <w:t xml:space="preserve">         В соответствии с Постановлением Правительства РФ от 10 мая 2018г. №564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 плата взимается только с лица, с которым заключается договор по результатам проведения электронной процедуры с победителя или </w:t>
      </w:r>
      <w:r w:rsidRPr="00CB3963">
        <w:rPr>
          <w:b/>
          <w:bCs/>
          <w:sz w:val="24"/>
        </w:rPr>
        <w:t>единственного принявшего участие в аукционе участника</w:t>
      </w:r>
      <w:r w:rsidRPr="00CB3963">
        <w:rPr>
          <w:bCs/>
          <w:sz w:val="24"/>
        </w:rPr>
        <w:t xml:space="preserve"> </w:t>
      </w:r>
      <w:r w:rsidRPr="00CB3963">
        <w:rPr>
          <w:rStyle w:val="a9"/>
          <w:sz w:val="24"/>
        </w:rPr>
        <w:t>в размере:</w:t>
      </w:r>
    </w:p>
    <w:p w:rsidR="00CB3963" w:rsidRPr="00CB3963" w:rsidRDefault="00CB3963" w:rsidP="00CB3963">
      <w:pPr>
        <w:autoSpaceDE w:val="0"/>
        <w:autoSpaceDN w:val="0"/>
        <w:adjustRightInd w:val="0"/>
        <w:jc w:val="both"/>
        <w:rPr>
          <w:bCs/>
          <w:sz w:val="24"/>
        </w:rPr>
      </w:pPr>
      <w:r w:rsidRPr="00CB3963">
        <w:rPr>
          <w:rStyle w:val="a9"/>
          <w:sz w:val="24"/>
        </w:rPr>
        <w:t xml:space="preserve">         - 1% от начальной (максимальной) цены предмета аукциона и не более чем 5 тыс. руб. без учета НДС </w:t>
      </w:r>
      <w:r w:rsidRPr="00CB3963">
        <w:rPr>
          <w:bCs/>
          <w:sz w:val="24"/>
        </w:rPr>
        <w:t>в случае, если плата взимается с физического лица, не являющегося индивидуальным предпринимателем и применяющего специальный налоговый режим "Налог на профессиональный доход, с субъекта малого предпринимательства.</w:t>
      </w:r>
    </w:p>
    <w:p w:rsidR="00CB3963" w:rsidRPr="00CB3963" w:rsidRDefault="00CB3963" w:rsidP="00CB3963">
      <w:pPr>
        <w:autoSpaceDE w:val="0"/>
        <w:autoSpaceDN w:val="0"/>
        <w:adjustRightInd w:val="0"/>
        <w:jc w:val="both"/>
        <w:rPr>
          <w:rStyle w:val="a9"/>
          <w:sz w:val="24"/>
        </w:rPr>
      </w:pPr>
      <w:r w:rsidRPr="00CB3963">
        <w:rPr>
          <w:rStyle w:val="a9"/>
          <w:sz w:val="24"/>
        </w:rPr>
        <w:t xml:space="preserve">        - 1% от начальной (максимальной) цены предмета аукциона, но не более 2 тыс. руб. включая НДС в случае, е</w:t>
      </w:r>
      <w:r w:rsidRPr="00CB3963">
        <w:rPr>
          <w:bCs/>
          <w:sz w:val="24"/>
        </w:rPr>
        <w:t>сли плата взимается с субъекта малого предпринимательства или с социально ориентированной некоммерческой организации по результатам проведения открытого конкурентного способа определения поставщика (подрядчика, исполнителя).</w:t>
      </w:r>
    </w:p>
    <w:p w:rsidR="00CB3963" w:rsidRPr="00CB3963" w:rsidRDefault="00CB3963" w:rsidP="00CB3963">
      <w:pPr>
        <w:jc w:val="both"/>
        <w:rPr>
          <w:sz w:val="24"/>
        </w:rPr>
      </w:pPr>
      <w:r w:rsidRPr="00CB3963">
        <w:rPr>
          <w:sz w:val="24"/>
        </w:rPr>
        <w:t xml:space="preserve">       Все вопросы, касающиеся проведения аукциона в электронной форме и не нашедшие отражения в настоящем информационном сообщении, регулируются законодательством Российской Федерации.</w:t>
      </w:r>
    </w:p>
    <w:p w:rsidR="00CB3963" w:rsidRPr="00CB3963" w:rsidRDefault="00CB3963" w:rsidP="00CB3963">
      <w:pPr>
        <w:spacing w:line="360" w:lineRule="auto"/>
        <w:ind w:firstLine="709"/>
        <w:jc w:val="both"/>
        <w:rPr>
          <w:sz w:val="24"/>
        </w:rPr>
      </w:pPr>
    </w:p>
    <w:p w:rsidR="00DD1994" w:rsidRPr="00CB3963" w:rsidRDefault="00DD1994">
      <w:pPr>
        <w:rPr>
          <w:sz w:val="24"/>
        </w:rPr>
      </w:pPr>
    </w:p>
    <w:sectPr w:rsidR="00DD1994" w:rsidRPr="00CB3963" w:rsidSect="00CB3963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FA"/>
    <w:rsid w:val="00117CFA"/>
    <w:rsid w:val="00AD3A6C"/>
    <w:rsid w:val="00CB3963"/>
    <w:rsid w:val="00D6290D"/>
    <w:rsid w:val="00DD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4FCF0-A8BD-4A0A-8FCA-AA397133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9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B3963"/>
    <w:pPr>
      <w:spacing w:line="360" w:lineRule="auto"/>
      <w:ind w:firstLine="708"/>
    </w:pPr>
  </w:style>
  <w:style w:type="character" w:customStyle="1" w:styleId="a4">
    <w:name w:val="Основной текст с отступом Знак"/>
    <w:basedOn w:val="a0"/>
    <w:link w:val="a3"/>
    <w:rsid w:val="00CB3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CB3963"/>
    <w:pPr>
      <w:spacing w:line="360" w:lineRule="auto"/>
      <w:jc w:val="both"/>
    </w:pPr>
  </w:style>
  <w:style w:type="character" w:customStyle="1" w:styleId="20">
    <w:name w:val="Основной текст 2 Знак"/>
    <w:basedOn w:val="a0"/>
    <w:link w:val="2"/>
    <w:rsid w:val="00CB396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rsid w:val="00CB3963"/>
    <w:rPr>
      <w:rFonts w:ascii="Arial" w:hAnsi="Arial" w:cs="Arial"/>
      <w:i/>
      <w:iCs/>
      <w:sz w:val="18"/>
      <w:szCs w:val="18"/>
    </w:rPr>
  </w:style>
  <w:style w:type="character" w:customStyle="1" w:styleId="a6">
    <w:name w:val="Основной текст_"/>
    <w:link w:val="21"/>
    <w:qFormat/>
    <w:locked/>
    <w:rsid w:val="00CB3963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6"/>
    <w:qFormat/>
    <w:rsid w:val="00CB3963"/>
    <w:pPr>
      <w:shd w:val="clear" w:color="auto" w:fill="FFFFFF"/>
      <w:spacing w:before="120" w:line="536" w:lineRule="exact"/>
      <w:ind w:left="102" w:right="119" w:firstLine="318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3">
    <w:name w:val="Основной текст (3)_"/>
    <w:link w:val="30"/>
    <w:locked/>
    <w:rsid w:val="00CB3963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3963"/>
    <w:pPr>
      <w:shd w:val="clear" w:color="auto" w:fill="FFFFFF"/>
      <w:spacing w:before="120" w:after="120" w:line="227" w:lineRule="exact"/>
      <w:ind w:left="102" w:right="119" w:firstLine="318"/>
      <w:jc w:val="center"/>
    </w:pPr>
    <w:rPr>
      <w:rFonts w:ascii="Courier New" w:eastAsia="Courier New" w:hAnsi="Courier New" w:cs="Courier New"/>
      <w:sz w:val="19"/>
      <w:szCs w:val="19"/>
      <w:lang w:eastAsia="en-US"/>
    </w:rPr>
  </w:style>
  <w:style w:type="character" w:customStyle="1" w:styleId="3TimesNewRoman">
    <w:name w:val="Основной текст (3) + Times New Roman"/>
    <w:aliases w:val="11,5 pt,Основной текст + 8"/>
    <w:uiPriority w:val="99"/>
    <w:qFormat/>
    <w:rsid w:val="00CB3963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a7">
    <w:name w:val="Основной текст + Полужирный"/>
    <w:rsid w:val="00CB3963"/>
    <w:rPr>
      <w:b/>
      <w:bCs/>
      <w:sz w:val="23"/>
      <w:szCs w:val="23"/>
      <w:shd w:val="clear" w:color="auto" w:fill="FFFFFF"/>
    </w:rPr>
  </w:style>
  <w:style w:type="paragraph" w:customStyle="1" w:styleId="western">
    <w:name w:val="western"/>
    <w:basedOn w:val="a"/>
    <w:rsid w:val="00CB3963"/>
    <w:pPr>
      <w:spacing w:before="100" w:beforeAutospacing="1" w:after="100" w:afterAutospacing="1" w:line="266" w:lineRule="exact"/>
      <w:ind w:left="102" w:right="119" w:firstLine="318"/>
      <w:jc w:val="both"/>
    </w:pPr>
    <w:rPr>
      <w:sz w:val="24"/>
    </w:rPr>
  </w:style>
  <w:style w:type="paragraph" w:styleId="a8">
    <w:name w:val="Normal (Web)"/>
    <w:basedOn w:val="a"/>
    <w:qFormat/>
    <w:rsid w:val="00CB3963"/>
    <w:pPr>
      <w:spacing w:before="150" w:line="266" w:lineRule="exact"/>
      <w:ind w:left="102" w:right="119" w:firstLine="318"/>
      <w:jc w:val="both"/>
    </w:pPr>
    <w:rPr>
      <w:sz w:val="24"/>
    </w:rPr>
  </w:style>
  <w:style w:type="paragraph" w:customStyle="1" w:styleId="rezul">
    <w:name w:val="rezul"/>
    <w:basedOn w:val="a"/>
    <w:rsid w:val="00CB3963"/>
    <w:pPr>
      <w:widowControl w:val="0"/>
      <w:spacing w:line="266" w:lineRule="exact"/>
      <w:ind w:left="102" w:right="119" w:firstLine="283"/>
      <w:jc w:val="both"/>
    </w:pPr>
    <w:rPr>
      <w:b/>
      <w:sz w:val="22"/>
      <w:szCs w:val="20"/>
      <w:lang w:val="en-US" w:eastAsia="en-US"/>
    </w:rPr>
  </w:style>
  <w:style w:type="paragraph" w:customStyle="1" w:styleId="TextBoldCenter">
    <w:name w:val="TextBoldCenter"/>
    <w:basedOn w:val="a"/>
    <w:rsid w:val="00CB3963"/>
    <w:pPr>
      <w:autoSpaceDE w:val="0"/>
      <w:autoSpaceDN w:val="0"/>
      <w:adjustRightInd w:val="0"/>
      <w:spacing w:before="283" w:line="266" w:lineRule="exact"/>
      <w:ind w:left="102" w:right="119" w:firstLine="318"/>
      <w:jc w:val="center"/>
    </w:pPr>
    <w:rPr>
      <w:rFonts w:eastAsia="Calibri"/>
      <w:b/>
      <w:bCs/>
      <w:sz w:val="26"/>
      <w:szCs w:val="26"/>
    </w:rPr>
  </w:style>
  <w:style w:type="paragraph" w:customStyle="1" w:styleId="ConsPlusNormal">
    <w:name w:val="ConsPlusNormal"/>
    <w:link w:val="ConsPlusNormal0"/>
    <w:uiPriority w:val="99"/>
    <w:qFormat/>
    <w:rsid w:val="00CB3963"/>
    <w:pPr>
      <w:widowControl w:val="0"/>
      <w:autoSpaceDE w:val="0"/>
      <w:autoSpaceDN w:val="0"/>
      <w:spacing w:after="0" w:line="266" w:lineRule="exact"/>
      <w:ind w:left="102" w:right="119" w:firstLine="318"/>
      <w:jc w:val="both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CB3963"/>
    <w:rPr>
      <w:rFonts w:ascii="Calibri" w:eastAsia="Times New Roman" w:hAnsi="Calibri" w:cs="Calibri"/>
      <w:szCs w:val="20"/>
      <w:lang w:eastAsia="ru-RU"/>
    </w:rPr>
  </w:style>
  <w:style w:type="character" w:styleId="a9">
    <w:name w:val="Strong"/>
    <w:qFormat/>
    <w:rsid w:val="00CB3963"/>
    <w:rPr>
      <w:b/>
      <w:bCs/>
    </w:rPr>
  </w:style>
  <w:style w:type="paragraph" w:styleId="31">
    <w:name w:val="Body Text Indent 3"/>
    <w:basedOn w:val="a"/>
    <w:link w:val="32"/>
    <w:rsid w:val="00CB396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B396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65174&amp;dst=10000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brik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brikant.ru/" TargetMode="External"/><Relationship Id="rId10" Type="http://schemas.openxmlformats.org/officeDocument/2006/relationships/hyperlink" Target="http://torgi.gov.ru" TargetMode="External"/><Relationship Id="rId4" Type="http://schemas.openxmlformats.org/officeDocument/2006/relationships/hyperlink" Target="https://www.fabrikant.ru/" TargetMode="External"/><Relationship Id="rId9" Type="http://schemas.openxmlformats.org/officeDocument/2006/relationships/hyperlink" Target="http://kulebaki.nobl.ru)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2134</Words>
  <Characters>12167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Для участия в электронном аукционе Претендентам необходимо подать заявк</vt:lpstr>
      <vt:lpstr>    1) заявку на участие в аукционе по установленной в извещении форме (Приложение 1</vt:lpstr>
      <vt:lpstr>Платежи по перечислению задатка для участия в торгах и порядок возврата зада</vt:lpstr>
      <vt:lpstr>    При уклонении или отказе победителя аукциона от заключения в установленный срок </vt:lpstr>
    </vt:vector>
  </TitlesOfParts>
  <Company/>
  <LinksUpToDate>false</LinksUpToDate>
  <CharactersWithSpaces>14273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2026-05-27T11:40:00Z</dcterms:created>
  <dcterms:modified xsi:type="dcterms:W3CDTF">2026-05-28T12:54:00Z</dcterms:modified>
</cp:coreProperties>
</file>